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D17B" w14:textId="77777777" w:rsidR="00144AE6" w:rsidRDefault="00144AE6" w:rsidP="00144AE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FB92CC2" w14:textId="77777777" w:rsidR="00144AE6" w:rsidRDefault="00144AE6" w:rsidP="00144AE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4DF6D67B" w14:textId="77777777" w:rsidR="00144AE6" w:rsidRDefault="00144AE6" w:rsidP="00144AE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118F1BE1" w14:textId="77777777" w:rsidR="00144AE6" w:rsidRDefault="00144AE6" w:rsidP="00144AE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3A2D4F7F" w14:textId="77777777" w:rsidR="00144AE6" w:rsidRDefault="00144AE6" w:rsidP="00144AE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Смоленский филиал Финуниверситета</w:t>
      </w:r>
    </w:p>
    <w:p w14:paraId="774F7CEC" w14:textId="77777777" w:rsidR="00144AE6" w:rsidRDefault="00144AE6">
      <w:pPr>
        <w:pStyle w:val="a3"/>
        <w:kinsoku w:val="0"/>
        <w:overflowPunct w:val="0"/>
        <w:ind w:left="3113"/>
        <w:rPr>
          <w:b/>
        </w:rPr>
      </w:pPr>
    </w:p>
    <w:p w14:paraId="3F785602" w14:textId="77777777" w:rsidR="0038476F" w:rsidRPr="002C25AE" w:rsidRDefault="0038476F">
      <w:pPr>
        <w:pStyle w:val="a3"/>
        <w:kinsoku w:val="0"/>
        <w:overflowPunct w:val="0"/>
        <w:ind w:left="3113"/>
        <w:rPr>
          <w:b/>
        </w:rPr>
      </w:pPr>
      <w:r w:rsidRPr="002C25AE">
        <w:rPr>
          <w:b/>
        </w:rPr>
        <w:t>Кафедра «Экономика и менеджмент»</w:t>
      </w:r>
    </w:p>
    <w:p w14:paraId="06885057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67EC344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815E13E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A6EE3B0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B219A73" w14:textId="77777777" w:rsidR="0038476F" w:rsidRDefault="0038476F">
      <w:pPr>
        <w:pStyle w:val="a3"/>
        <w:kinsoku w:val="0"/>
        <w:overflowPunct w:val="0"/>
        <w:spacing w:before="9"/>
        <w:ind w:left="0"/>
        <w:rPr>
          <w:sz w:val="24"/>
          <w:szCs w:val="24"/>
        </w:rPr>
      </w:pPr>
    </w:p>
    <w:p w14:paraId="632EFA81" w14:textId="77777777" w:rsidR="0087472A" w:rsidRPr="0087472A" w:rsidRDefault="0087472A" w:rsidP="0087472A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7472A">
        <w:rPr>
          <w:b/>
          <w:color w:val="000000"/>
          <w:sz w:val="28"/>
          <w:szCs w:val="28"/>
        </w:rPr>
        <w:t xml:space="preserve">ФОНД ОЦЕНОЧНЫХ СРЕДСТВ </w:t>
      </w:r>
    </w:p>
    <w:p w14:paraId="1C4D00B4" w14:textId="77777777" w:rsidR="0008790F" w:rsidRDefault="0008790F">
      <w:pPr>
        <w:pStyle w:val="1"/>
        <w:kinsoku w:val="0"/>
        <w:overflowPunct w:val="0"/>
        <w:spacing w:before="1"/>
        <w:ind w:left="2673"/>
      </w:pPr>
      <w:bookmarkStart w:id="0" w:name="_Toc210496321"/>
      <w:bookmarkStart w:id="1" w:name="_Toc210496375"/>
      <w:bookmarkStart w:id="2" w:name="_Toc210549335"/>
    </w:p>
    <w:p w14:paraId="5120CB10" w14:textId="77777777" w:rsidR="0061576A" w:rsidRPr="00975E92" w:rsidRDefault="0038476F" w:rsidP="0008790F">
      <w:pPr>
        <w:pStyle w:val="1"/>
        <w:kinsoku w:val="0"/>
        <w:overflowPunct w:val="0"/>
        <w:spacing w:before="1"/>
        <w:ind w:left="0"/>
        <w:jc w:val="center"/>
        <w:rPr>
          <w:b w:val="0"/>
          <w:bCs w:val="0"/>
        </w:rPr>
      </w:pPr>
      <w:r>
        <w:t>УЧЕБН</w:t>
      </w:r>
      <w:r w:rsidR="0008790F">
        <w:t>АЯ</w:t>
      </w:r>
      <w:r>
        <w:t xml:space="preserve"> ПРАКТИК</w:t>
      </w:r>
      <w:r w:rsidR="0008790F">
        <w:t>А</w:t>
      </w:r>
      <w:bookmarkEnd w:id="0"/>
      <w:bookmarkEnd w:id="1"/>
      <w:bookmarkEnd w:id="2"/>
      <w:r w:rsidR="0061576A">
        <w:t>:</w:t>
      </w:r>
      <w:r w:rsidR="0008790F">
        <w:t xml:space="preserve"> </w:t>
      </w:r>
      <w:r w:rsidR="004C7281" w:rsidRPr="004C7281">
        <w:t>ПРАКТИК</w:t>
      </w:r>
      <w:r w:rsidR="0008790F">
        <w:rPr>
          <w:b w:val="0"/>
          <w:bCs w:val="0"/>
        </w:rPr>
        <w:t>А</w:t>
      </w:r>
      <w:r w:rsidR="004C7281">
        <w:t xml:space="preserve"> </w:t>
      </w:r>
      <w:r w:rsidR="004C7281" w:rsidRPr="004C7281">
        <w:t>ПО ПОЛУЧЕНИЮ ПЕРВИЧНЫХ ПРОФЕССИОНАЛЬНЫХ УМЕНИЙ И НАВЫКОВ</w:t>
      </w:r>
    </w:p>
    <w:p w14:paraId="721AFE33" w14:textId="77777777" w:rsidR="003F4A64" w:rsidRDefault="003F4A64" w:rsidP="003F4A64">
      <w:pPr>
        <w:widowControl/>
        <w:autoSpaceDE/>
        <w:autoSpaceDN/>
        <w:adjustRightInd/>
        <w:jc w:val="center"/>
        <w:rPr>
          <w:iCs/>
          <w:color w:val="000000" w:themeColor="text1"/>
          <w:sz w:val="28"/>
          <w:szCs w:val="28"/>
        </w:rPr>
      </w:pPr>
    </w:p>
    <w:p w14:paraId="1096DF1E" w14:textId="77777777" w:rsidR="0038476F" w:rsidRPr="003F4A64" w:rsidRDefault="003F4A64" w:rsidP="003F4A64">
      <w:pPr>
        <w:widowControl/>
        <w:autoSpaceDE/>
        <w:autoSpaceDN/>
        <w:adjustRightInd/>
        <w:jc w:val="center"/>
        <w:rPr>
          <w:color w:val="000000" w:themeColor="text1"/>
          <w:sz w:val="28"/>
          <w:szCs w:val="28"/>
        </w:rPr>
      </w:pPr>
      <w:r w:rsidRPr="003F4A64">
        <w:rPr>
          <w:iCs/>
          <w:color w:val="000000" w:themeColor="text1"/>
          <w:sz w:val="28"/>
          <w:szCs w:val="28"/>
        </w:rPr>
        <w:t>для проведения процедуры контроля остаточных знаний и диагностических работ</w:t>
      </w:r>
    </w:p>
    <w:p w14:paraId="06FA4DA8" w14:textId="77777777" w:rsidR="0038476F" w:rsidRDefault="0038476F">
      <w:pPr>
        <w:pStyle w:val="a3"/>
        <w:kinsoku w:val="0"/>
        <w:overflowPunct w:val="0"/>
        <w:ind w:left="614" w:right="354"/>
        <w:jc w:val="center"/>
      </w:pPr>
      <w:r>
        <w:t>для студентов, обучающихся по специальности</w:t>
      </w:r>
    </w:p>
    <w:p w14:paraId="4B81CBA5" w14:textId="77777777" w:rsidR="0038476F" w:rsidRDefault="0038476F">
      <w:pPr>
        <w:pStyle w:val="a3"/>
        <w:kinsoku w:val="0"/>
        <w:overflowPunct w:val="0"/>
        <w:spacing w:before="2" w:line="321" w:lineRule="exact"/>
        <w:ind w:left="3777"/>
      </w:pPr>
      <w:r>
        <w:t>38.05.02 Таможенное дело</w:t>
      </w:r>
    </w:p>
    <w:p w14:paraId="4D6E59D3" w14:textId="77777777" w:rsidR="0038476F" w:rsidRDefault="0038476F">
      <w:pPr>
        <w:pStyle w:val="a3"/>
        <w:kinsoku w:val="0"/>
        <w:overflowPunct w:val="0"/>
        <w:spacing w:line="321" w:lineRule="exact"/>
        <w:ind w:left="562" w:right="227"/>
        <w:jc w:val="center"/>
        <w:rPr>
          <w:i/>
          <w:iCs/>
        </w:rPr>
      </w:pPr>
      <w:r>
        <w:rPr>
          <w:i/>
          <w:iCs/>
        </w:rPr>
        <w:t>направленность «Внешняя торговля, таможенное и валютное регулирование»</w:t>
      </w:r>
    </w:p>
    <w:p w14:paraId="1D78C82D" w14:textId="77777777" w:rsidR="0038476F" w:rsidRDefault="0038476F">
      <w:pPr>
        <w:pStyle w:val="a3"/>
        <w:kinsoku w:val="0"/>
        <w:overflowPunct w:val="0"/>
        <w:spacing w:before="1"/>
        <w:ind w:left="0"/>
        <w:rPr>
          <w:i/>
          <w:iCs/>
        </w:rPr>
      </w:pPr>
    </w:p>
    <w:p w14:paraId="7DF77C55" w14:textId="77777777" w:rsidR="00032320" w:rsidRPr="00032320" w:rsidRDefault="0038476F" w:rsidP="00032320">
      <w:pPr>
        <w:pStyle w:val="a3"/>
        <w:kinsoku w:val="0"/>
        <w:overflowPunct w:val="0"/>
        <w:spacing w:line="242" w:lineRule="auto"/>
        <w:ind w:left="1652" w:right="1388"/>
        <w:jc w:val="center"/>
        <w:rPr>
          <w:bCs/>
        </w:rPr>
      </w:pPr>
      <w:r>
        <w:t xml:space="preserve">Рекомендовано Ученым советом Смоленского филиала </w:t>
      </w:r>
      <w:r w:rsidR="00032320" w:rsidRPr="00032320">
        <w:rPr>
          <w:bCs/>
        </w:rPr>
        <w:t>(протокол от 21 февраля 2024 г. №16)</w:t>
      </w:r>
    </w:p>
    <w:p w14:paraId="3DA415A1" w14:textId="1A69BFB8" w:rsidR="00397C46" w:rsidRPr="00397C46" w:rsidRDefault="00397C46" w:rsidP="00397C46">
      <w:pPr>
        <w:pStyle w:val="a3"/>
        <w:kinsoku w:val="0"/>
        <w:overflowPunct w:val="0"/>
        <w:spacing w:line="242" w:lineRule="auto"/>
        <w:ind w:left="1652" w:right="1388"/>
        <w:jc w:val="center"/>
      </w:pPr>
    </w:p>
    <w:p w14:paraId="5ADE8C91" w14:textId="77777777" w:rsidR="0038476F" w:rsidRDefault="0038476F">
      <w:pPr>
        <w:pStyle w:val="a3"/>
        <w:kinsoku w:val="0"/>
        <w:overflowPunct w:val="0"/>
        <w:spacing w:line="242" w:lineRule="auto"/>
        <w:ind w:left="1652" w:right="1388"/>
        <w:jc w:val="center"/>
      </w:pPr>
    </w:p>
    <w:p w14:paraId="26C370AB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2C6095E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72622C4B" w14:textId="77777777" w:rsidR="0038476F" w:rsidRDefault="0038476F">
      <w:pPr>
        <w:pStyle w:val="a3"/>
        <w:kinsoku w:val="0"/>
        <w:overflowPunct w:val="0"/>
        <w:spacing w:before="7"/>
        <w:ind w:left="0"/>
        <w:rPr>
          <w:sz w:val="23"/>
          <w:szCs w:val="23"/>
        </w:rPr>
      </w:pPr>
    </w:p>
    <w:p w14:paraId="3B4A2E96" w14:textId="77777777" w:rsidR="0038476F" w:rsidRDefault="0038476F">
      <w:pPr>
        <w:pStyle w:val="a3"/>
        <w:kinsoku w:val="0"/>
        <w:overflowPunct w:val="0"/>
        <w:spacing w:line="321" w:lineRule="exact"/>
        <w:ind w:left="3405"/>
      </w:pPr>
      <w:r>
        <w:t>Одобрено на заседании кафедры</w:t>
      </w:r>
    </w:p>
    <w:p w14:paraId="27E9F55A" w14:textId="174331E6" w:rsidR="0038476F" w:rsidRDefault="0038476F">
      <w:pPr>
        <w:pStyle w:val="a3"/>
        <w:kinsoku w:val="0"/>
        <w:overflowPunct w:val="0"/>
        <w:spacing w:line="242" w:lineRule="auto"/>
        <w:ind w:left="3053" w:right="2782" w:hanging="2"/>
        <w:jc w:val="center"/>
      </w:pPr>
      <w:r>
        <w:rPr>
          <w:spacing w:val="-70"/>
          <w:u w:val="single"/>
        </w:rPr>
        <w:t xml:space="preserve"> </w:t>
      </w:r>
      <w:r>
        <w:rPr>
          <w:u w:val="single"/>
        </w:rPr>
        <w:t>«Экономика и менеджмент»</w:t>
      </w:r>
      <w:r>
        <w:t xml:space="preserve"> </w:t>
      </w:r>
      <w:r w:rsidR="00032320" w:rsidRPr="00032320">
        <w:t>(протокол от 21 февраля 2024 г. №02)</w:t>
      </w:r>
    </w:p>
    <w:p w14:paraId="557654C3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379E993A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5A691E7C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DC361C7" w14:textId="6B418867" w:rsidR="0038476F" w:rsidRPr="00032320" w:rsidRDefault="0038476F">
      <w:pPr>
        <w:pStyle w:val="a3"/>
        <w:kinsoku w:val="0"/>
        <w:overflowPunct w:val="0"/>
        <w:spacing w:before="200"/>
        <w:ind w:left="614" w:right="348"/>
        <w:jc w:val="center"/>
        <w:rPr>
          <w:lang w:val="en-US"/>
        </w:rPr>
      </w:pPr>
      <w:r>
        <w:t>Смоленск 202</w:t>
      </w:r>
      <w:r w:rsidR="00032320">
        <w:rPr>
          <w:lang w:val="en-US"/>
        </w:rPr>
        <w:t>4</w:t>
      </w:r>
    </w:p>
    <w:p w14:paraId="1B8AC3E5" w14:textId="77777777" w:rsidR="0038476F" w:rsidRDefault="0038476F">
      <w:pPr>
        <w:pStyle w:val="a3"/>
        <w:kinsoku w:val="0"/>
        <w:overflowPunct w:val="0"/>
        <w:spacing w:before="200"/>
        <w:ind w:left="614" w:right="348"/>
        <w:jc w:val="center"/>
        <w:sectPr w:rsidR="0038476F">
          <w:type w:val="continuous"/>
          <w:pgSz w:w="11910" w:h="16840"/>
          <w:pgMar w:top="1040" w:right="440" w:bottom="280" w:left="1020" w:header="720" w:footer="720" w:gutter="0"/>
          <w:cols w:space="720"/>
          <w:noEndnote/>
        </w:sectPr>
      </w:pPr>
    </w:p>
    <w:p w14:paraId="3589EF4D" w14:textId="77777777" w:rsidR="0038476F" w:rsidRDefault="0038476F">
      <w:pPr>
        <w:pStyle w:val="a3"/>
        <w:kinsoku w:val="0"/>
        <w:overflowPunct w:val="0"/>
        <w:spacing w:before="67"/>
        <w:ind w:left="614" w:right="629"/>
        <w:jc w:val="center"/>
      </w:pPr>
      <w:r>
        <w:lastRenderedPageBreak/>
        <w:t>Содержание</w:t>
      </w:r>
    </w:p>
    <w:p w14:paraId="07AE1EEA" w14:textId="77777777" w:rsidR="00B611A9" w:rsidRDefault="00B611A9">
      <w:pPr>
        <w:pStyle w:val="a3"/>
        <w:kinsoku w:val="0"/>
        <w:overflowPunct w:val="0"/>
        <w:spacing w:before="67"/>
        <w:ind w:left="614" w:right="629"/>
        <w:jc w:val="center"/>
      </w:pPr>
    </w:p>
    <w:p w14:paraId="3DE4A47D" w14:textId="77777777" w:rsidR="00CA04E9" w:rsidRPr="009A3819" w:rsidRDefault="0038476F" w:rsidP="00CA04E9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r w:rsidRPr="00CA04E9">
        <w:rPr>
          <w:sz w:val="28"/>
          <w:szCs w:val="28"/>
        </w:rPr>
        <w:fldChar w:fldCharType="begin"/>
      </w:r>
      <w:r w:rsidRPr="00CA04E9">
        <w:rPr>
          <w:sz w:val="28"/>
          <w:szCs w:val="28"/>
        </w:rPr>
        <w:instrText xml:space="preserve"> TOC \o "1-3" \h \z \u </w:instrText>
      </w:r>
      <w:r w:rsidRPr="00CA04E9">
        <w:rPr>
          <w:sz w:val="28"/>
          <w:szCs w:val="28"/>
        </w:rPr>
        <w:fldChar w:fldCharType="separate"/>
      </w:r>
    </w:p>
    <w:p w14:paraId="07873312" w14:textId="77777777" w:rsidR="00CA04E9" w:rsidRPr="009A3819" w:rsidRDefault="00032320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6" w:history="1">
        <w:r w:rsidR="00CA04E9" w:rsidRPr="00CA04E9">
          <w:rPr>
            <w:rStyle w:val="a8"/>
            <w:noProof/>
            <w:sz w:val="28"/>
            <w:szCs w:val="28"/>
          </w:rPr>
          <w:t>1. Кодификатор фонда оценочных средств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_Toc210549336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C25AE">
          <w:rPr>
            <w:noProof/>
            <w:webHidden/>
            <w:sz w:val="28"/>
            <w:szCs w:val="28"/>
          </w:rPr>
          <w:t>3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68BEDCFA" w14:textId="77777777" w:rsidR="00CA04E9" w:rsidRPr="009A3819" w:rsidRDefault="00032320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7" w:history="1">
        <w:r w:rsidR="00CA04E9" w:rsidRPr="00CA04E9">
          <w:rPr>
            <w:rStyle w:val="a8"/>
            <w:noProof/>
            <w:sz w:val="28"/>
            <w:szCs w:val="28"/>
          </w:rPr>
          <w:t>2. Оценочные материалы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_Toc210549337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C25AE">
          <w:rPr>
            <w:noProof/>
            <w:webHidden/>
            <w:sz w:val="28"/>
            <w:szCs w:val="28"/>
          </w:rPr>
          <w:t>3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7D305FCC" w14:textId="77777777" w:rsidR="00CA04E9" w:rsidRPr="009A3819" w:rsidRDefault="00032320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8" w:history="1">
        <w:r w:rsidR="00CA04E9" w:rsidRPr="00CA04E9">
          <w:rPr>
            <w:rStyle w:val="a8"/>
            <w:noProof/>
            <w:sz w:val="28"/>
            <w:szCs w:val="28"/>
          </w:rPr>
          <w:t>3. Примерные критерии оценивания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_Toc210549338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C25AE">
          <w:rPr>
            <w:noProof/>
            <w:webHidden/>
            <w:sz w:val="28"/>
            <w:szCs w:val="28"/>
          </w:rPr>
          <w:t>4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43D8146A" w14:textId="77777777" w:rsidR="00CA04E9" w:rsidRPr="009A3819" w:rsidRDefault="00032320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41" w:history="1">
        <w:r w:rsidR="00CA04E9" w:rsidRPr="00CA04E9">
          <w:rPr>
            <w:rStyle w:val="a8"/>
            <w:noProof/>
            <w:sz w:val="28"/>
            <w:szCs w:val="28"/>
            <w:lang w:eastAsia="en-US"/>
          </w:rPr>
          <w:t xml:space="preserve">4. </w:t>
        </w:r>
        <w:r w:rsidR="00CA04E9" w:rsidRPr="00CA04E9">
          <w:rPr>
            <w:rStyle w:val="a8"/>
            <w:noProof/>
            <w:sz w:val="28"/>
            <w:szCs w:val="28"/>
          </w:rPr>
          <w:t>Ключ (правильные ответы)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_Toc210549341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2C25AE">
          <w:rPr>
            <w:noProof/>
            <w:webHidden/>
            <w:sz w:val="28"/>
            <w:szCs w:val="28"/>
          </w:rPr>
          <w:t>7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5393F15C" w14:textId="77777777" w:rsidR="0038476F" w:rsidRDefault="0038476F" w:rsidP="00B611A9">
      <w:pPr>
        <w:spacing w:line="360" w:lineRule="auto"/>
      </w:pPr>
      <w:r w:rsidRPr="00CA04E9">
        <w:rPr>
          <w:sz w:val="28"/>
          <w:szCs w:val="28"/>
        </w:rPr>
        <w:fldChar w:fldCharType="end"/>
      </w:r>
    </w:p>
    <w:p w14:paraId="6D9F41DE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11AECDA0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7A131CDB" w14:textId="77777777" w:rsidR="0038476F" w:rsidRDefault="0038476F">
      <w:pPr>
        <w:pStyle w:val="a5"/>
        <w:numPr>
          <w:ilvl w:val="0"/>
          <w:numId w:val="31"/>
        </w:numPr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 w:firstLine="0"/>
        <w:jc w:val="both"/>
        <w:rPr>
          <w:sz w:val="28"/>
          <w:szCs w:val="28"/>
        </w:rPr>
        <w:sectPr w:rsidR="0038476F">
          <w:footerReference w:type="default" r:id="rId8"/>
          <w:pgSz w:w="11910" w:h="16840"/>
          <w:pgMar w:top="1040" w:right="440" w:bottom="1340" w:left="1020" w:header="0" w:footer="1158" w:gutter="0"/>
          <w:pgNumType w:start="2"/>
          <w:cols w:space="720"/>
          <w:noEndnote/>
        </w:sectPr>
      </w:pPr>
    </w:p>
    <w:p w14:paraId="4A47046E" w14:textId="77777777" w:rsidR="0087472A" w:rsidRPr="0087472A" w:rsidRDefault="0087472A" w:rsidP="006D02BB">
      <w:pPr>
        <w:pStyle w:val="1"/>
        <w:jc w:val="center"/>
      </w:pPr>
      <w:bookmarkStart w:id="3" w:name="_Toc210549336"/>
      <w:r w:rsidRPr="0087472A">
        <w:lastRenderedPageBreak/>
        <w:t>1. Кодификатор фонда оценочных средств</w:t>
      </w:r>
      <w:bookmarkEnd w:id="3"/>
    </w:p>
    <w:p w14:paraId="2181C801" w14:textId="77777777" w:rsidR="0087472A" w:rsidRDefault="0087472A" w:rsidP="0087472A">
      <w:pPr>
        <w:pStyle w:val="1"/>
        <w:kinsoku w:val="0"/>
        <w:overflowPunct w:val="0"/>
        <w:spacing w:before="75" w:line="266" w:lineRule="auto"/>
        <w:ind w:right="126"/>
        <w:jc w:val="both"/>
      </w:pPr>
    </w:p>
    <w:p w14:paraId="0AE29240" w14:textId="77777777" w:rsidR="0061576A" w:rsidRDefault="0038476F" w:rsidP="00ED0164">
      <w:pPr>
        <w:pStyle w:val="a3"/>
        <w:kinsoku w:val="0"/>
        <w:overflowPunct w:val="0"/>
        <w:spacing w:line="266" w:lineRule="auto"/>
        <w:ind w:left="0" w:right="5569" w:firstLine="709"/>
        <w:jc w:val="both"/>
      </w:pPr>
      <w:r>
        <w:t xml:space="preserve">Вид практики – учебная практика </w:t>
      </w:r>
    </w:p>
    <w:p w14:paraId="31116A75" w14:textId="77777777" w:rsidR="003F4A64" w:rsidRDefault="0038476F" w:rsidP="003F4A64">
      <w:pPr>
        <w:pStyle w:val="a3"/>
        <w:kinsoku w:val="0"/>
        <w:overflowPunct w:val="0"/>
        <w:ind w:left="0" w:firstLine="709"/>
        <w:jc w:val="both"/>
      </w:pPr>
      <w:r>
        <w:t xml:space="preserve">Тип </w:t>
      </w:r>
      <w:r w:rsidR="007455D0">
        <w:t xml:space="preserve">учебной </w:t>
      </w:r>
      <w:r>
        <w:t>практики:</w:t>
      </w:r>
      <w:r w:rsidR="0061576A">
        <w:t xml:space="preserve"> </w:t>
      </w:r>
      <w:r w:rsidR="003F4A64" w:rsidRPr="003F4A64">
        <w:t>практика по получению первичных профессиональных умений и навыков</w:t>
      </w:r>
      <w:r w:rsidR="003F4A64">
        <w:t>.</w:t>
      </w:r>
    </w:p>
    <w:p w14:paraId="042DCFBE" w14:textId="77777777" w:rsidR="0038476F" w:rsidRDefault="0038476F" w:rsidP="003F4A64">
      <w:pPr>
        <w:pStyle w:val="a3"/>
        <w:kinsoku w:val="0"/>
        <w:overflowPunct w:val="0"/>
        <w:ind w:left="0" w:firstLine="709"/>
        <w:jc w:val="both"/>
      </w:pPr>
      <w:r>
        <w:t>Способы проведения учебной практики: стационарная; проводится в Смоленском филиале.</w:t>
      </w:r>
    </w:p>
    <w:p w14:paraId="6C875934" w14:textId="77777777" w:rsidR="001C4F2E" w:rsidRPr="001C4F2E" w:rsidRDefault="001C4F2E" w:rsidP="00ED0164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1C4F2E">
        <w:rPr>
          <w:color w:val="000000"/>
          <w:sz w:val="28"/>
          <w:szCs w:val="28"/>
        </w:rPr>
        <w:t xml:space="preserve">Планируемые результаты освоения </w:t>
      </w:r>
      <w:r>
        <w:rPr>
          <w:color w:val="000000"/>
          <w:sz w:val="28"/>
          <w:szCs w:val="28"/>
        </w:rPr>
        <w:t xml:space="preserve">программы </w:t>
      </w:r>
      <w:r w:rsidRPr="001C4F2E">
        <w:rPr>
          <w:color w:val="000000"/>
          <w:sz w:val="28"/>
          <w:szCs w:val="28"/>
        </w:rPr>
        <w:t xml:space="preserve">учебной </w:t>
      </w:r>
      <w:r>
        <w:rPr>
          <w:color w:val="000000"/>
          <w:sz w:val="28"/>
          <w:szCs w:val="28"/>
        </w:rPr>
        <w:t>практики</w:t>
      </w:r>
      <w:r w:rsidRPr="001C4F2E">
        <w:rPr>
          <w:color w:val="000000"/>
          <w:sz w:val="28"/>
          <w:szCs w:val="28"/>
        </w:rPr>
        <w:t>:</w:t>
      </w:r>
    </w:p>
    <w:p w14:paraId="1F760E0A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 xml:space="preserve">ОПК-5 </w:t>
      </w:r>
      <w:r>
        <w:t>Способен к осуществлению внутриорганизационных и межведомственных коммуникаций</w:t>
      </w:r>
    </w:p>
    <w:p w14:paraId="0F0549B6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>ОПК-2</w:t>
      </w:r>
      <w:r>
        <w:t xml:space="preserve"> Способен осуществлять сбор, обработку, анализ данных для решения профессиональных задач, информирования органов государственной власти и общества на основе информационной</w:t>
      </w:r>
      <w:r>
        <w:tab/>
        <w:t>и библиографической культуры с применением информационно</w:t>
      </w:r>
      <w:r w:rsidR="00ED0164">
        <w:t xml:space="preserve"> </w:t>
      </w:r>
      <w:r>
        <w:t>- коммуникационных технологий и с учетом основных требований информационной безопасности</w:t>
      </w:r>
    </w:p>
    <w:p w14:paraId="58E987CF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 w:rsidRPr="001C4F2E">
        <w:rPr>
          <w:b/>
        </w:rPr>
        <w:t>УК-2</w:t>
      </w:r>
      <w:r>
        <w:t xml:space="preserve"> Способен управлять проектом на всех этапах его жизненного цикла</w:t>
      </w:r>
    </w:p>
    <w:p w14:paraId="120BEEFD" w14:textId="77777777" w:rsidR="001C4F2E" w:rsidRDefault="001C4F2E" w:rsidP="00ED0164">
      <w:pPr>
        <w:pStyle w:val="a3"/>
        <w:kinsoku w:val="0"/>
        <w:overflowPunct w:val="0"/>
        <w:spacing w:before="6" w:line="261" w:lineRule="auto"/>
        <w:ind w:left="0" w:right="127" w:firstLine="709"/>
        <w:jc w:val="both"/>
      </w:pPr>
      <w:r>
        <w:rPr>
          <w:b/>
        </w:rPr>
        <w:t xml:space="preserve">УК-3 </w:t>
      </w:r>
      <w:r>
        <w:t xml:space="preserve">Способен организовывать и руководить работой команды, вырабатывая командную стратегию для </w:t>
      </w:r>
      <w:r w:rsidRPr="001C4F2E">
        <w:t>достижения поставленной цели</w:t>
      </w:r>
    </w:p>
    <w:p w14:paraId="6EDC0AC4" w14:textId="77777777" w:rsidR="0038476F" w:rsidRDefault="0038476F" w:rsidP="00ED0164">
      <w:pPr>
        <w:pStyle w:val="a3"/>
        <w:kinsoku w:val="0"/>
        <w:overflowPunct w:val="0"/>
        <w:ind w:left="0"/>
        <w:jc w:val="both"/>
        <w:rPr>
          <w:sz w:val="20"/>
          <w:szCs w:val="20"/>
        </w:rPr>
      </w:pPr>
    </w:p>
    <w:p w14:paraId="0A95FD83" w14:textId="77777777" w:rsidR="0061576A" w:rsidRDefault="0061576A" w:rsidP="006D02BB">
      <w:pPr>
        <w:pStyle w:val="1"/>
        <w:jc w:val="center"/>
      </w:pPr>
      <w:bookmarkStart w:id="4" w:name="_Toc210549337"/>
    </w:p>
    <w:p w14:paraId="372B4B41" w14:textId="77777777" w:rsidR="001C4F2E" w:rsidRDefault="001C4F2E" w:rsidP="0068236F">
      <w:pPr>
        <w:pStyle w:val="1"/>
        <w:ind w:left="0"/>
        <w:jc w:val="center"/>
      </w:pPr>
      <w:r w:rsidRPr="001C4F2E">
        <w:t>2</w:t>
      </w:r>
      <w:bookmarkStart w:id="5" w:name="_Hlk132903483"/>
      <w:r w:rsidRPr="001C4F2E">
        <w:t>. Оценочные материалы</w:t>
      </w:r>
      <w:bookmarkEnd w:id="4"/>
      <w:bookmarkEnd w:id="5"/>
    </w:p>
    <w:p w14:paraId="12F2CD17" w14:textId="77777777" w:rsidR="006D02BB" w:rsidRPr="006D02BB" w:rsidRDefault="006D02BB" w:rsidP="006D02BB"/>
    <w:p w14:paraId="07B2A1FB" w14:textId="77777777" w:rsidR="00545D54" w:rsidRDefault="006D02BB" w:rsidP="0068236F">
      <w:pPr>
        <w:pStyle w:val="a3"/>
        <w:kinsoku w:val="0"/>
        <w:overflowPunct w:val="0"/>
        <w:spacing w:before="52" w:after="11" w:line="360" w:lineRule="auto"/>
        <w:ind w:left="0" w:right="130"/>
        <w:jc w:val="center"/>
        <w:rPr>
          <w:b/>
          <w:bCs/>
        </w:rPr>
      </w:pPr>
      <w:r>
        <w:rPr>
          <w:b/>
          <w:bCs/>
        </w:rPr>
        <w:t>2.1 Типовые (примерные) задания</w:t>
      </w:r>
    </w:p>
    <w:p w14:paraId="6AFCDD9E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1. Опишите порядок проведения таможенного оформления грузов в пункте пропуска.  </w:t>
      </w:r>
    </w:p>
    <w:p w14:paraId="01CEE286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2. Назовите основные виды таможенных режимов и их особенности.  </w:t>
      </w:r>
    </w:p>
    <w:p w14:paraId="78D4E659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>3. Какие документы</w:t>
      </w:r>
      <w:r w:rsidR="002C25AE">
        <w:rPr>
          <w:bCs/>
          <w:i/>
        </w:rPr>
        <w:t xml:space="preserve"> </w:t>
      </w:r>
      <w:r w:rsidRPr="002C25AE">
        <w:rPr>
          <w:bCs/>
          <w:i/>
        </w:rPr>
        <w:t xml:space="preserve">Necessary для оформления экспорта товаров?  </w:t>
      </w:r>
    </w:p>
    <w:p w14:paraId="1A95E2F7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4. Объясните значение кода ТН ВЭД при таможенном оформлении.  </w:t>
      </w:r>
    </w:p>
    <w:p w14:paraId="0330E73D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5. Какие действия необходимо предпринять при обнаружении недостоверных данных в документах при оформлении?  </w:t>
      </w:r>
    </w:p>
    <w:p w14:paraId="0623C9E8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6. Какие виды таможенных платежей существуют и для чего они предназначены?  </w:t>
      </w:r>
    </w:p>
    <w:p w14:paraId="26058C59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7. Опишите порядок заполнения таможенной декларации при импорте товара.  </w:t>
      </w:r>
    </w:p>
    <w:p w14:paraId="3DE5EC3E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8. Какие меры ответственности наступают за нарушение таможенного законодательства?  </w:t>
      </w:r>
    </w:p>
    <w:p w14:paraId="38A4E0C6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9. Что входит в обязанности таможенного брокера при содействии в оформлении грузов?  </w:t>
      </w:r>
    </w:p>
    <w:p w14:paraId="284FF0C9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10. Объясните понятие «таможенный режим транзита» и его особенности.  </w:t>
      </w:r>
    </w:p>
    <w:p w14:paraId="1DD5153B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11. Какие меры предпринимает таможня при обнаружении контрабанды?  </w:t>
      </w:r>
    </w:p>
    <w:p w14:paraId="129C337B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12. Назовите основные функции таможенных органов.  </w:t>
      </w:r>
    </w:p>
    <w:p w14:paraId="0D6FAE42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13. Какие показатели должны быть отражены в таможенной декларации?  </w:t>
      </w:r>
    </w:p>
    <w:p w14:paraId="107CD2C7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14. Объясните процесс проведения таможенного осмотра грузов.  </w:t>
      </w:r>
    </w:p>
    <w:p w14:paraId="1FAEC3A2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15. Что такое таможенное декларирование и как оно осуществляется?  </w:t>
      </w:r>
    </w:p>
    <w:p w14:paraId="0E93DF31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lastRenderedPageBreak/>
        <w:t xml:space="preserve">16. Какие навыки необходимо развивать при практическом обучении по таможенному оформлению?  </w:t>
      </w:r>
    </w:p>
    <w:p w14:paraId="59E61D43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17. Опишите порядок оформления и сдачи таможенной декларации через электронную систему.  </w:t>
      </w:r>
    </w:p>
    <w:p w14:paraId="6BFD7199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18. Какие стандарты и нормативные акты регулируют деятельность таможенных органов?  </w:t>
      </w:r>
    </w:p>
    <w:p w14:paraId="74FBE7C0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19. Какие меры профилактики используют для предотвращения таможенных правонарушений?  </w:t>
      </w:r>
    </w:p>
    <w:p w14:paraId="7EF6A39D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20. Какие особенности документооборота при экспорте и импорте товаров?  </w:t>
      </w:r>
    </w:p>
    <w:p w14:paraId="56EFA968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21. Что включает в себя процедуру оформления перемещения грузов в рамках единого таможенного союза?  </w:t>
      </w:r>
    </w:p>
    <w:p w14:paraId="4342DFDC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22. Как осуществляется контроль за соблюдением правил маркировки товаров?  </w:t>
      </w:r>
    </w:p>
    <w:p w14:paraId="7792D608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23. Назовите основные методы выявления нарушений при таможенном оформлении.  </w:t>
      </w:r>
    </w:p>
    <w:p w14:paraId="5729EC50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>24. Какие документы необходимо подготовить для оформления внутреннего та</w:t>
      </w:r>
      <w:r w:rsidR="00B40294" w:rsidRPr="002C25AE">
        <w:rPr>
          <w:bCs/>
          <w:i/>
        </w:rPr>
        <w:t xml:space="preserve">моженного режима переработки?  </w:t>
      </w:r>
    </w:p>
    <w:p w14:paraId="7E5B9931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25. Объясните роль таможенного контроля при перевозке грузов внутри страны.  </w:t>
      </w:r>
    </w:p>
    <w:p w14:paraId="1B10EEBB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26. Какие требования предъявляются к транспортным документам при международных перевозках?  </w:t>
      </w:r>
    </w:p>
    <w:p w14:paraId="73A32E35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27. Назовите основные этапы осуществления таможенного оформления крупногабаритных и опасных грузов.  </w:t>
      </w:r>
    </w:p>
    <w:p w14:paraId="5630A2E2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28. Каковы основные принципы работы таможенного брокера при оформлении грузов?  </w:t>
      </w:r>
    </w:p>
    <w:p w14:paraId="22E5AD37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29. Какие современные технологии используют для оптимизации процесса таможенного оформления?  </w:t>
      </w:r>
    </w:p>
    <w:p w14:paraId="6032ED25" w14:textId="77777777" w:rsidR="003F4A64" w:rsidRPr="002C25AE" w:rsidRDefault="003F4A64" w:rsidP="002C25AE">
      <w:pPr>
        <w:pStyle w:val="a3"/>
        <w:kinsoku w:val="0"/>
        <w:overflowPunct w:val="0"/>
        <w:ind w:left="0" w:firstLine="720"/>
        <w:jc w:val="both"/>
        <w:rPr>
          <w:bCs/>
          <w:i/>
        </w:rPr>
      </w:pPr>
      <w:r w:rsidRPr="002C25AE">
        <w:rPr>
          <w:bCs/>
          <w:i/>
        </w:rPr>
        <w:t xml:space="preserve">30. Напишите краткое объяснение, как правильно вести учет и отчетность по таможенным операциям.  </w:t>
      </w:r>
    </w:p>
    <w:p w14:paraId="1CC0A04D" w14:textId="77777777" w:rsidR="00545D54" w:rsidRPr="00545D54" w:rsidRDefault="00545D54" w:rsidP="006D02BB">
      <w:pPr>
        <w:jc w:val="center"/>
        <w:rPr>
          <w:b/>
          <w:sz w:val="28"/>
          <w:szCs w:val="28"/>
        </w:rPr>
      </w:pPr>
    </w:p>
    <w:p w14:paraId="24D2671E" w14:textId="77777777" w:rsidR="006D02BB" w:rsidRDefault="00D547FE" w:rsidP="00D5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6D02BB" w:rsidRPr="006D02BB">
        <w:rPr>
          <w:b/>
          <w:sz w:val="28"/>
          <w:szCs w:val="28"/>
        </w:rPr>
        <w:t>Примерная тематика индивидуальных заданий</w:t>
      </w:r>
    </w:p>
    <w:p w14:paraId="36CAA5C4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17462F11" w14:textId="77777777" w:rsidR="00BB565E" w:rsidRPr="00BB565E" w:rsidRDefault="002C25AE" w:rsidP="002C25AE">
      <w:pPr>
        <w:numPr>
          <w:ilvl w:val="0"/>
          <w:numId w:val="37"/>
        </w:numPr>
        <w:tabs>
          <w:tab w:val="left" w:pos="993"/>
        </w:tabs>
        <w:jc w:val="both"/>
        <w:rPr>
          <w:i/>
          <w:sz w:val="28"/>
          <w:szCs w:val="28"/>
        </w:rPr>
      </w:pPr>
      <w:r w:rsidRPr="002C25AE">
        <w:rPr>
          <w:i/>
          <w:sz w:val="28"/>
          <w:szCs w:val="28"/>
        </w:rPr>
        <w:t>Опишите основные подходы к выбору методов оценки проекта плана внешнето</w:t>
      </w:r>
      <w:r>
        <w:rPr>
          <w:i/>
          <w:sz w:val="28"/>
          <w:szCs w:val="28"/>
        </w:rPr>
        <w:t>рговой деятельности организации</w:t>
      </w:r>
      <w:r w:rsidR="00BB565E" w:rsidRPr="00BB565E">
        <w:rPr>
          <w:i/>
          <w:sz w:val="28"/>
          <w:szCs w:val="28"/>
        </w:rPr>
        <w:t>.</w:t>
      </w:r>
    </w:p>
    <w:p w14:paraId="7A885100" w14:textId="77777777" w:rsidR="00BB565E" w:rsidRPr="00BB565E" w:rsidRDefault="002C25AE" w:rsidP="002C25AE">
      <w:pPr>
        <w:numPr>
          <w:ilvl w:val="0"/>
          <w:numId w:val="37"/>
        </w:numPr>
        <w:tabs>
          <w:tab w:val="left" w:pos="993"/>
        </w:tabs>
        <w:jc w:val="both"/>
        <w:rPr>
          <w:i/>
          <w:sz w:val="28"/>
          <w:szCs w:val="28"/>
        </w:rPr>
      </w:pPr>
      <w:r w:rsidRPr="002C25AE">
        <w:rPr>
          <w:i/>
          <w:sz w:val="28"/>
          <w:szCs w:val="28"/>
        </w:rPr>
        <w:t>Подходы к выбору методов оценки проекта плана внешнеторговой деятельности организации.</w:t>
      </w:r>
      <w:r w:rsidR="00BB565E" w:rsidRPr="00BB565E">
        <w:rPr>
          <w:i/>
          <w:sz w:val="28"/>
          <w:szCs w:val="28"/>
        </w:rPr>
        <w:t xml:space="preserve"> </w:t>
      </w:r>
    </w:p>
    <w:p w14:paraId="5A98652F" w14:textId="77777777" w:rsidR="00BB565E" w:rsidRDefault="00BB565E" w:rsidP="002C25AE">
      <w:pPr>
        <w:pStyle w:val="a3"/>
        <w:numPr>
          <w:ilvl w:val="0"/>
          <w:numId w:val="37"/>
        </w:numPr>
        <w:tabs>
          <w:tab w:val="left" w:pos="993"/>
        </w:tabs>
        <w:kinsoku w:val="0"/>
        <w:overflowPunct w:val="0"/>
        <w:jc w:val="both"/>
        <w:rPr>
          <w:i/>
        </w:rPr>
      </w:pPr>
      <w:r w:rsidRPr="00B64B84">
        <w:rPr>
          <w:i/>
        </w:rPr>
        <w:t>Опи</w:t>
      </w:r>
      <w:r w:rsidR="00806105">
        <w:rPr>
          <w:i/>
        </w:rPr>
        <w:t>шите</w:t>
      </w:r>
      <w:r w:rsidR="002C25AE" w:rsidRPr="002C25AE">
        <w:rPr>
          <w:i/>
        </w:rPr>
        <w:t xml:space="preserve"> проект в сфере ВЭД и обозначить в нем какие экономические характеристики описывают данный проект.</w:t>
      </w:r>
    </w:p>
    <w:p w14:paraId="236EA367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667F6C66" w14:textId="77777777" w:rsidR="00226569" w:rsidRDefault="00226569" w:rsidP="00D44380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16E77EC" w14:textId="77777777" w:rsidR="00D44380" w:rsidRPr="00D44380" w:rsidRDefault="00D44380" w:rsidP="00D547FE">
      <w:pPr>
        <w:pStyle w:val="1"/>
        <w:ind w:left="0"/>
        <w:jc w:val="center"/>
      </w:pPr>
      <w:bookmarkStart w:id="6" w:name="_Toc210549338"/>
      <w:r w:rsidRPr="00D44380">
        <w:t>3</w:t>
      </w:r>
      <w:bookmarkStart w:id="7" w:name="_Hlk132903359"/>
      <w:r w:rsidRPr="00D44380">
        <w:t>. Примерные критерии оценивания</w:t>
      </w:r>
      <w:bookmarkEnd w:id="6"/>
      <w:bookmarkEnd w:id="7"/>
    </w:p>
    <w:p w14:paraId="45FB5DAB" w14:textId="77777777" w:rsidR="0038476F" w:rsidRDefault="0038476F">
      <w:pPr>
        <w:pStyle w:val="a3"/>
        <w:kinsoku w:val="0"/>
        <w:overflowPunct w:val="0"/>
        <w:spacing w:before="4"/>
        <w:ind w:left="0"/>
        <w:rPr>
          <w:sz w:val="25"/>
          <w:szCs w:val="25"/>
        </w:rPr>
      </w:pPr>
    </w:p>
    <w:p w14:paraId="57454728" w14:textId="77777777" w:rsidR="00B611A9" w:rsidRDefault="00682254">
      <w:pPr>
        <w:pStyle w:val="a3"/>
        <w:kinsoku w:val="0"/>
        <w:overflowPunct w:val="0"/>
        <w:spacing w:before="2" w:after="8"/>
        <w:ind w:left="2953"/>
        <w:rPr>
          <w:color w:val="1A1A1A"/>
        </w:rPr>
      </w:pPr>
      <w:r w:rsidRPr="00682254">
        <w:rPr>
          <w:b/>
          <w:color w:val="1A1A1A"/>
        </w:rPr>
        <w:t>Оценивание отчета о практике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9"/>
        <w:gridCol w:w="2564"/>
        <w:gridCol w:w="6942"/>
      </w:tblGrid>
      <w:tr w:rsidR="0038476F" w:rsidRPr="0038476F" w14:paraId="553A3D82" w14:textId="77777777" w:rsidTr="001B2E7F">
        <w:trPr>
          <w:trHeight w:val="55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7A1CD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№</w:t>
            </w:r>
          </w:p>
          <w:p w14:paraId="6096E7E6" w14:textId="77777777" w:rsidR="0038476F" w:rsidRPr="0038476F" w:rsidRDefault="0038476F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п/п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45C3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Оценка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01033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7"/>
            </w:pPr>
            <w:r w:rsidRPr="0038476F">
              <w:t>Критерии</w:t>
            </w:r>
          </w:p>
        </w:tc>
      </w:tr>
      <w:tr w:rsidR="0038476F" w:rsidRPr="0038476F" w14:paraId="6F9F6F15" w14:textId="77777777" w:rsidTr="001B2E7F">
        <w:trPr>
          <w:trHeight w:val="27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7AEB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lastRenderedPageBreak/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6948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06"/>
            </w:pPr>
            <w:r w:rsidRPr="0038476F">
              <w:t>Зачтено (отлично)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B5D1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21D8D16B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15E6BC15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4FCA2CAC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442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1A20A16C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сделаны верно,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логичны;</w:t>
            </w:r>
          </w:p>
          <w:p w14:paraId="70DD6507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898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7879B19B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565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руководителя по содержанию проделанной работы.</w:t>
            </w:r>
          </w:p>
        </w:tc>
      </w:tr>
      <w:tr w:rsidR="0038476F" w:rsidRPr="0038476F" w14:paraId="0B924194" w14:textId="77777777" w:rsidTr="001B2E7F">
        <w:trPr>
          <w:trHeight w:val="34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687F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2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6B151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Зачтено (хорошо)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D60D2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line="271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6BB81D72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114E915B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0E2B1C1D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26E24606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79"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нет ошибок или одна-две небольшие неточности;</w:t>
            </w:r>
          </w:p>
          <w:p w14:paraId="51A52494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96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477917C8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before="1" w:line="270" w:lineRule="atLeast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по содержанию проделанной работы или</w:t>
            </w:r>
            <w:r w:rsidRPr="0038476F">
              <w:rPr>
                <w:color w:val="1A1A1A"/>
                <w:spacing w:val="-19"/>
              </w:rPr>
              <w:t xml:space="preserve"> </w:t>
            </w:r>
            <w:r w:rsidRPr="0038476F">
              <w:rPr>
                <w:color w:val="1A1A1A"/>
              </w:rPr>
              <w:t>при помощи дополнительных наводящих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вопросов.</w:t>
            </w:r>
          </w:p>
        </w:tc>
      </w:tr>
      <w:tr w:rsidR="0038476F" w:rsidRPr="0038476F" w14:paraId="32F0AE93" w14:textId="77777777" w:rsidTr="001B2E7F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A9027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3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E34A" w14:textId="77777777" w:rsidR="0038476F" w:rsidRPr="0038476F" w:rsidRDefault="0038476F">
            <w:pPr>
              <w:pStyle w:val="TableParagraph"/>
              <w:kinsoku w:val="0"/>
              <w:overflowPunct w:val="0"/>
              <w:ind w:left="106"/>
            </w:pPr>
            <w:r w:rsidRPr="0038476F">
              <w:t>Зачтено (удовлетворительно)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4D6C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 вовремя или с небольшим</w:t>
            </w:r>
            <w:r w:rsidRPr="0038476F">
              <w:rPr>
                <w:color w:val="1A1A1A"/>
                <w:spacing w:val="-9"/>
              </w:rPr>
              <w:t xml:space="preserve"> </w:t>
            </w:r>
            <w:r w:rsidRPr="0038476F">
              <w:rPr>
                <w:color w:val="1A1A1A"/>
              </w:rPr>
              <w:t>опозданием;</w:t>
            </w:r>
          </w:p>
          <w:p w14:paraId="2ABB0346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63796281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133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представленный необходимый материал (графический и др.) содержит неточности и/или не очень качественно сделан;</w:t>
            </w:r>
          </w:p>
          <w:p w14:paraId="42C4D30B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13E12138" w14:textId="77777777" w:rsid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присутствует одна-две</w:t>
            </w:r>
            <w:r w:rsidRPr="001B2E7F">
              <w:rPr>
                <w:color w:val="1A1A1A"/>
              </w:rPr>
              <w:t xml:space="preserve"> </w:t>
            </w:r>
            <w:r w:rsidRPr="0038476F">
              <w:rPr>
                <w:color w:val="1A1A1A"/>
              </w:rPr>
              <w:t>неточности/ошибки;</w:t>
            </w:r>
          </w:p>
          <w:p w14:paraId="3EC41B1D" w14:textId="77777777" w:rsidR="00B611A9" w:rsidRPr="00B611A9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оформление отчета соответствует требованиям (шрифт и др.);</w:t>
            </w:r>
          </w:p>
          <w:p w14:paraId="0451031A" w14:textId="77777777" w:rsidR="00B611A9" w:rsidRPr="0038476F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обучающийся отвечает на вопросы руководителя по содержанию проделанной работы при помощи дополнительных наводящих вопросов и/или подсказок.</w:t>
            </w:r>
          </w:p>
        </w:tc>
      </w:tr>
      <w:tr w:rsidR="00B611A9" w:rsidRPr="0038476F" w14:paraId="7CC8115A" w14:textId="77777777" w:rsidTr="00221B7E">
        <w:trPr>
          <w:trHeight w:val="283"/>
          <w:jc w:val="center"/>
        </w:trPr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04BC" w14:textId="77777777" w:rsidR="00B611A9" w:rsidRPr="0038476F" w:rsidRDefault="00B611A9" w:rsidP="00B611A9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07724" w14:textId="77777777" w:rsidR="00B611A9" w:rsidRPr="0038476F" w:rsidRDefault="00B611A9" w:rsidP="00B611A9">
            <w:pPr>
              <w:pStyle w:val="TableParagraph"/>
              <w:kinsoku w:val="0"/>
              <w:overflowPunct w:val="0"/>
              <w:ind w:left="106"/>
            </w:pPr>
            <w:r w:rsidRPr="0038476F">
              <w:t>Не зачтено (неудовлетворительно)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76790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63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не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29CCBDBB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141" w:firstLine="0"/>
              <w:rPr>
                <w:color w:val="1A1A1A"/>
              </w:rPr>
            </w:pPr>
            <w:r w:rsidRPr="0038476F">
              <w:rPr>
                <w:color w:val="1A1A1A"/>
              </w:rPr>
              <w:t>отсутствует полный комплект необходимого материала (графический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т.п.);</w:t>
            </w:r>
          </w:p>
          <w:p w14:paraId="2E976E2D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25" w:firstLine="0"/>
              <w:rPr>
                <w:color w:val="1A1A1A"/>
              </w:rPr>
            </w:pPr>
            <w:r w:rsidRPr="0038476F">
              <w:rPr>
                <w:color w:val="1A1A1A"/>
              </w:rPr>
              <w:t>некорректно проведена работа/обработаны</w:t>
            </w:r>
            <w:r w:rsidRPr="0038476F">
              <w:rPr>
                <w:color w:val="1A1A1A"/>
                <w:spacing w:val="-23"/>
              </w:rPr>
              <w:t xml:space="preserve"> </w:t>
            </w:r>
            <w:r w:rsidRPr="0038476F">
              <w:rPr>
                <w:color w:val="1A1A1A"/>
              </w:rPr>
              <w:t>результаты и</w:t>
            </w:r>
            <w:r w:rsidRPr="0038476F">
              <w:rPr>
                <w:color w:val="1A1A1A"/>
                <w:spacing w:val="-1"/>
              </w:rPr>
              <w:t xml:space="preserve"> </w:t>
            </w:r>
            <w:r w:rsidRPr="0038476F">
              <w:rPr>
                <w:color w:val="1A1A1A"/>
              </w:rPr>
              <w:t>др.;</w:t>
            </w:r>
          </w:p>
          <w:p w14:paraId="026A7384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отсутствуют или сделаны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неверно;</w:t>
            </w:r>
          </w:p>
          <w:p w14:paraId="48DE4726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316"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выполнен небрежно, выполнение/ оформление отчета не соответствует требованиям (шрифт и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125C5F7E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17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испытывает значительные</w:t>
            </w:r>
            <w:r w:rsidRPr="0038476F">
              <w:rPr>
                <w:color w:val="1A1A1A"/>
                <w:spacing w:val="-24"/>
              </w:rPr>
              <w:t xml:space="preserve"> </w:t>
            </w:r>
            <w:r w:rsidRPr="0038476F">
              <w:rPr>
                <w:color w:val="1A1A1A"/>
              </w:rPr>
              <w:t>затруднения, отвечая на вопросы по содержанию</w:t>
            </w:r>
            <w:r w:rsidRPr="0038476F">
              <w:rPr>
                <w:color w:val="1A1A1A"/>
                <w:spacing w:val="-6"/>
              </w:rPr>
              <w:t xml:space="preserve"> </w:t>
            </w:r>
            <w:r w:rsidRPr="0038476F">
              <w:rPr>
                <w:color w:val="1A1A1A"/>
              </w:rPr>
              <w:t>работы.</w:t>
            </w:r>
          </w:p>
        </w:tc>
      </w:tr>
    </w:tbl>
    <w:p w14:paraId="224EACD2" w14:textId="77777777" w:rsidR="0038476F" w:rsidRPr="00B611A9" w:rsidRDefault="0038476F" w:rsidP="00B611A9">
      <w:pPr>
        <w:jc w:val="center"/>
        <w:rPr>
          <w:b/>
          <w:sz w:val="28"/>
          <w:szCs w:val="28"/>
        </w:rPr>
      </w:pPr>
      <w:bookmarkStart w:id="8" w:name="_Toc210496382"/>
      <w:r w:rsidRPr="00B611A9">
        <w:rPr>
          <w:b/>
          <w:sz w:val="28"/>
          <w:szCs w:val="28"/>
        </w:rPr>
        <w:t>Критерии оценивания при промежуточной аттестации</w:t>
      </w:r>
      <w:bookmarkEnd w:id="8"/>
    </w:p>
    <w:p w14:paraId="3F48C955" w14:textId="77777777" w:rsidR="0038476F" w:rsidRDefault="0038476F">
      <w:pPr>
        <w:pStyle w:val="a3"/>
        <w:kinsoku w:val="0"/>
        <w:overflowPunct w:val="0"/>
        <w:spacing w:before="4"/>
        <w:ind w:left="0"/>
        <w:rPr>
          <w:b/>
          <w:bCs/>
          <w:sz w:val="27"/>
          <w:szCs w:val="27"/>
        </w:rPr>
      </w:pPr>
    </w:p>
    <w:p w14:paraId="6660A1EF" w14:textId="77777777" w:rsidR="0038476F" w:rsidRDefault="0038476F">
      <w:pPr>
        <w:pStyle w:val="a5"/>
        <w:numPr>
          <w:ilvl w:val="0"/>
          <w:numId w:val="8"/>
        </w:numPr>
        <w:tabs>
          <w:tab w:val="left" w:pos="1184"/>
        </w:tabs>
        <w:kinsoku w:val="0"/>
        <w:overflowPunct w:val="0"/>
        <w:ind w:right="129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(отлично) </w:t>
      </w:r>
      <w:r>
        <w:rPr>
          <w:color w:val="1A1A1A"/>
          <w:sz w:val="28"/>
          <w:szCs w:val="28"/>
        </w:rPr>
        <w:t>– выполнены требования к прохождению практики, полностью выполнено индивидуальное</w:t>
      </w:r>
      <w:r>
        <w:rPr>
          <w:color w:val="1A1A1A"/>
          <w:spacing w:val="-5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задание, содержание и оформление отчетных материалов полностью соответствуют предъявляемым</w:t>
      </w:r>
      <w:r>
        <w:rPr>
          <w:color w:val="1A1A1A"/>
          <w:spacing w:val="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243148C9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spacing w:before="2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практические умения и навыки работы, освоенные им в соответствии с индивидуальным заданием по</w:t>
      </w:r>
      <w:r>
        <w:rPr>
          <w:color w:val="1A1A1A"/>
          <w:spacing w:val="-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11C1FD45" w14:textId="77777777" w:rsidR="0038476F" w:rsidRDefault="0038476F">
      <w:pPr>
        <w:pStyle w:val="a5"/>
        <w:numPr>
          <w:ilvl w:val="0"/>
          <w:numId w:val="15"/>
        </w:numPr>
        <w:tabs>
          <w:tab w:val="left" w:pos="989"/>
        </w:tabs>
        <w:kinsoku w:val="0"/>
        <w:overflowPunct w:val="0"/>
        <w:spacing w:before="1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обучающийся способен изложить ключевые понятия о явлениях и процессах, </w:t>
      </w:r>
      <w:r>
        <w:rPr>
          <w:color w:val="1A1A1A"/>
          <w:sz w:val="28"/>
          <w:szCs w:val="28"/>
        </w:rPr>
        <w:lastRenderedPageBreak/>
        <w:t>наблюдаемых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5A1E0706" w14:textId="77777777" w:rsidR="0038476F" w:rsidRDefault="0038476F">
      <w:pPr>
        <w:pStyle w:val="a5"/>
        <w:numPr>
          <w:ilvl w:val="0"/>
          <w:numId w:val="15"/>
        </w:numPr>
        <w:tabs>
          <w:tab w:val="left" w:pos="1033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теоретические основы обосновать выбор конкретного метода, используемого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4D004B8B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ind w:left="1004" w:hanging="1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защитил</w:t>
      </w:r>
      <w:r>
        <w:rPr>
          <w:color w:val="1A1A1A"/>
          <w:spacing w:val="1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отчетные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материалы</w:t>
      </w:r>
      <w:r>
        <w:rPr>
          <w:color w:val="1A1A1A"/>
          <w:spacing w:val="17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по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индивидуальному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заданию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</w:p>
    <w:p w14:paraId="1F5EEF96" w14:textId="77777777" w:rsidR="0038476F" w:rsidRDefault="0038476F">
      <w:pPr>
        <w:pStyle w:val="a3"/>
        <w:kinsoku w:val="0"/>
        <w:overflowPunct w:val="0"/>
        <w:spacing w:line="320" w:lineRule="exact"/>
        <w:rPr>
          <w:color w:val="1A1A1A"/>
        </w:rPr>
      </w:pPr>
      <w:r>
        <w:rPr>
          <w:color w:val="1A1A1A"/>
        </w:rPr>
        <w:t>др.</w:t>
      </w:r>
    </w:p>
    <w:p w14:paraId="181A0A09" w14:textId="77777777" w:rsidR="0038476F" w:rsidRDefault="0038476F">
      <w:pPr>
        <w:pStyle w:val="a5"/>
        <w:numPr>
          <w:ilvl w:val="0"/>
          <w:numId w:val="8"/>
        </w:numPr>
        <w:tabs>
          <w:tab w:val="left" w:pos="1197"/>
        </w:tabs>
        <w:kinsoku w:val="0"/>
        <w:overflowPunct w:val="0"/>
        <w:spacing w:before="2"/>
        <w:ind w:left="1196" w:hanging="376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>Зачтено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(хорошо)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–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выполнены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к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прохождению</w:t>
      </w:r>
      <w:r>
        <w:rPr>
          <w:color w:val="1A1A1A"/>
          <w:spacing w:val="2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практики,</w:t>
      </w:r>
    </w:p>
    <w:p w14:paraId="39FFCC1E" w14:textId="77777777" w:rsidR="0038476F" w:rsidRDefault="0038476F">
      <w:pPr>
        <w:pStyle w:val="a3"/>
        <w:kinsoku w:val="0"/>
        <w:overflowPunct w:val="0"/>
        <w:ind w:right="130"/>
        <w:jc w:val="both"/>
        <w:rPr>
          <w:color w:val="1A1A1A"/>
        </w:rPr>
      </w:pPr>
      <w:r>
        <w:rPr>
          <w:color w:val="1A1A1A"/>
        </w:rPr>
        <w:t>имеются несущественные замечания по выполнению индивидуального задания, содержание и оформление отчетных материалов полностью соответствуют предъявляемым требованиям:</w:t>
      </w:r>
    </w:p>
    <w:p w14:paraId="2546745D" w14:textId="77777777" w:rsidR="0038476F" w:rsidRDefault="0038476F">
      <w:pPr>
        <w:pStyle w:val="a5"/>
        <w:numPr>
          <w:ilvl w:val="0"/>
          <w:numId w:val="15"/>
        </w:numPr>
        <w:tabs>
          <w:tab w:val="left" w:pos="1101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большинство практических умений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навыков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работы,</w:t>
      </w:r>
      <w:r>
        <w:rPr>
          <w:color w:val="1A1A1A"/>
          <w:spacing w:val="-1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освоенных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соответствии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</w:t>
      </w:r>
      <w:r>
        <w:rPr>
          <w:color w:val="1A1A1A"/>
          <w:spacing w:val="-9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индивидуальным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заданием по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1AEAE8FB" w14:textId="77777777" w:rsidR="0038476F" w:rsidRPr="0008790F" w:rsidRDefault="0008790F" w:rsidP="0008790F">
      <w:pPr>
        <w:tabs>
          <w:tab w:val="left" w:pos="103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08790F">
        <w:rPr>
          <w:color w:val="1A1A1A"/>
          <w:sz w:val="28"/>
          <w:szCs w:val="28"/>
        </w:rPr>
        <w:t>обучающийся способен с незначительными ошибками изложить ключевые понятия о явлениях и процессах, наблюдаемых во время прохождения</w:t>
      </w:r>
      <w:r w:rsidR="0038476F" w:rsidRPr="0008790F">
        <w:rPr>
          <w:color w:val="1A1A1A"/>
          <w:spacing w:val="-12"/>
          <w:sz w:val="28"/>
          <w:szCs w:val="28"/>
        </w:rPr>
        <w:t xml:space="preserve"> </w:t>
      </w:r>
      <w:r w:rsidR="0038476F" w:rsidRPr="0008790F">
        <w:rPr>
          <w:color w:val="1A1A1A"/>
          <w:sz w:val="28"/>
          <w:szCs w:val="28"/>
        </w:rPr>
        <w:t>практики;</w:t>
      </w:r>
    </w:p>
    <w:p w14:paraId="40F8ACD1" w14:textId="77777777" w:rsidR="0038476F" w:rsidRPr="0008790F" w:rsidRDefault="0008790F" w:rsidP="0008790F">
      <w:pPr>
        <w:tabs>
          <w:tab w:val="left" w:pos="1001"/>
        </w:tabs>
        <w:kinsoku w:val="0"/>
        <w:overflowPunct w:val="0"/>
        <w:ind w:right="132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08790F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</w:t>
      </w:r>
      <w:r w:rsidR="0038476F" w:rsidRPr="0008790F">
        <w:rPr>
          <w:color w:val="1A1A1A"/>
          <w:spacing w:val="-4"/>
          <w:sz w:val="28"/>
          <w:szCs w:val="28"/>
        </w:rPr>
        <w:t xml:space="preserve"> </w:t>
      </w:r>
      <w:r w:rsidR="0038476F" w:rsidRPr="0008790F">
        <w:rPr>
          <w:color w:val="1A1A1A"/>
          <w:sz w:val="28"/>
          <w:szCs w:val="28"/>
        </w:rPr>
        <w:t>практики;</w:t>
      </w:r>
    </w:p>
    <w:p w14:paraId="1F0A9A48" w14:textId="77777777" w:rsidR="0038476F" w:rsidRPr="0008790F" w:rsidRDefault="0008790F" w:rsidP="0008790F">
      <w:pPr>
        <w:tabs>
          <w:tab w:val="left" w:pos="1013"/>
        </w:tabs>
        <w:kinsoku w:val="0"/>
        <w:overflowPunct w:val="0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08790F">
        <w:rPr>
          <w:color w:val="1A1A1A"/>
          <w:sz w:val="28"/>
          <w:szCs w:val="28"/>
        </w:rPr>
        <w:t>обучающийся защитил отчетные материалы по индивидуальному заданию с несущественными замечаниями и др.</w:t>
      </w:r>
    </w:p>
    <w:p w14:paraId="74CD7327" w14:textId="77777777" w:rsidR="0038476F" w:rsidRDefault="0038476F">
      <w:pPr>
        <w:pStyle w:val="a5"/>
        <w:numPr>
          <w:ilvl w:val="0"/>
          <w:numId w:val="8"/>
        </w:numPr>
        <w:tabs>
          <w:tab w:val="left" w:pos="1273"/>
        </w:tabs>
        <w:kinsoku w:val="0"/>
        <w:overflowPunct w:val="0"/>
        <w:ind w:right="127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(удовлетворительно) </w:t>
      </w:r>
      <w:r>
        <w:rPr>
          <w:color w:val="1A1A1A"/>
          <w:sz w:val="28"/>
          <w:szCs w:val="28"/>
        </w:rPr>
        <w:t>– выполнены требования к прохождению практики, имеются существенные замечания по выполнению</w:t>
      </w:r>
      <w:r>
        <w:rPr>
          <w:color w:val="1A1A1A"/>
          <w:spacing w:val="5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индивидуального</w:t>
      </w:r>
    </w:p>
    <w:p w14:paraId="08C78573" w14:textId="77777777" w:rsidR="0038476F" w:rsidRDefault="00B611A9" w:rsidP="00B611A9">
      <w:pPr>
        <w:pStyle w:val="a3"/>
        <w:tabs>
          <w:tab w:val="left" w:pos="1412"/>
          <w:tab w:val="left" w:pos="3121"/>
          <w:tab w:val="left" w:pos="3573"/>
          <w:tab w:val="left" w:pos="5341"/>
          <w:tab w:val="left" w:pos="6766"/>
          <w:tab w:val="left" w:pos="8446"/>
          <w:tab w:val="left" w:pos="9018"/>
        </w:tabs>
        <w:kinsoku w:val="0"/>
        <w:overflowPunct w:val="0"/>
        <w:spacing w:before="67" w:line="242" w:lineRule="auto"/>
        <w:ind w:right="126"/>
        <w:jc w:val="both"/>
        <w:rPr>
          <w:color w:val="1A1A1A"/>
        </w:rPr>
      </w:pPr>
      <w:r>
        <w:rPr>
          <w:color w:val="1A1A1A"/>
        </w:rPr>
        <w:t xml:space="preserve">задания, </w:t>
      </w:r>
      <w:r w:rsidR="0038476F">
        <w:rPr>
          <w:color w:val="1A1A1A"/>
        </w:rPr>
        <w:t>содержа</w:t>
      </w:r>
      <w:r>
        <w:rPr>
          <w:color w:val="1A1A1A"/>
        </w:rPr>
        <w:t xml:space="preserve">ние и оформление отчетных материалов не </w:t>
      </w:r>
      <w:r w:rsidR="0038476F">
        <w:rPr>
          <w:color w:val="1A1A1A"/>
          <w:spacing w:val="-1"/>
        </w:rPr>
        <w:t xml:space="preserve">полностью </w:t>
      </w:r>
      <w:r w:rsidR="0038476F">
        <w:rPr>
          <w:color w:val="1A1A1A"/>
        </w:rPr>
        <w:t>соответствуют предъявляемым</w:t>
      </w:r>
      <w:r w:rsidR="0038476F">
        <w:rPr>
          <w:color w:val="1A1A1A"/>
          <w:spacing w:val="5"/>
        </w:rPr>
        <w:t xml:space="preserve"> </w:t>
      </w:r>
      <w:r w:rsidR="0038476F">
        <w:rPr>
          <w:color w:val="1A1A1A"/>
        </w:rPr>
        <w:t>требованиям:</w:t>
      </w:r>
    </w:p>
    <w:p w14:paraId="69573E01" w14:textId="77777777" w:rsidR="0038476F" w:rsidRPr="0034586B" w:rsidRDefault="0034586B" w:rsidP="0034586B">
      <w:pPr>
        <w:tabs>
          <w:tab w:val="left" w:pos="101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4586B">
        <w:rPr>
          <w:color w:val="1A1A1A"/>
          <w:sz w:val="28"/>
          <w:szCs w:val="28"/>
        </w:rPr>
        <w:t>обучающийся способен с затруднениями продемонстрировать практические умения и навыки работы, освоенные им в соответствии с индивидуальным заданием по</w:t>
      </w:r>
      <w:r w:rsidR="0038476F" w:rsidRPr="0034586B">
        <w:rPr>
          <w:color w:val="1A1A1A"/>
          <w:spacing w:val="-4"/>
          <w:sz w:val="28"/>
          <w:szCs w:val="28"/>
        </w:rPr>
        <w:t xml:space="preserve"> </w:t>
      </w:r>
      <w:r w:rsidR="0038476F" w:rsidRPr="0034586B">
        <w:rPr>
          <w:color w:val="1A1A1A"/>
          <w:sz w:val="28"/>
          <w:szCs w:val="28"/>
        </w:rPr>
        <w:t>практике;</w:t>
      </w:r>
    </w:p>
    <w:p w14:paraId="52F2932A" w14:textId="77777777" w:rsidR="0038476F" w:rsidRPr="0034586B" w:rsidRDefault="0034586B" w:rsidP="0034586B">
      <w:pPr>
        <w:tabs>
          <w:tab w:val="left" w:pos="993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4586B"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 практики, но допускает существенные</w:t>
      </w:r>
      <w:r w:rsidR="0038476F" w:rsidRPr="0034586B">
        <w:rPr>
          <w:color w:val="1A1A1A"/>
          <w:spacing w:val="-30"/>
          <w:sz w:val="28"/>
          <w:szCs w:val="28"/>
        </w:rPr>
        <w:t xml:space="preserve"> </w:t>
      </w:r>
      <w:r w:rsidR="0038476F" w:rsidRPr="0034586B">
        <w:rPr>
          <w:color w:val="1A1A1A"/>
          <w:sz w:val="28"/>
          <w:szCs w:val="28"/>
        </w:rPr>
        <w:t>ошибки;</w:t>
      </w:r>
    </w:p>
    <w:p w14:paraId="3F049431" w14:textId="77777777" w:rsidR="0038476F" w:rsidRPr="0034586B" w:rsidRDefault="0034586B" w:rsidP="0034586B">
      <w:pPr>
        <w:tabs>
          <w:tab w:val="left" w:pos="1001"/>
        </w:tabs>
        <w:kinsoku w:val="0"/>
        <w:overflowPunct w:val="0"/>
        <w:ind w:right="130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4586B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 практики, но допускает существенные</w:t>
      </w:r>
      <w:r w:rsidR="0038476F" w:rsidRPr="0034586B">
        <w:rPr>
          <w:color w:val="1A1A1A"/>
          <w:spacing w:val="-4"/>
          <w:sz w:val="28"/>
          <w:szCs w:val="28"/>
        </w:rPr>
        <w:t xml:space="preserve"> </w:t>
      </w:r>
      <w:r w:rsidR="0038476F" w:rsidRPr="0034586B">
        <w:rPr>
          <w:color w:val="1A1A1A"/>
          <w:sz w:val="28"/>
          <w:szCs w:val="28"/>
        </w:rPr>
        <w:t>ошибки;</w:t>
      </w:r>
    </w:p>
    <w:p w14:paraId="2DB5DECA" w14:textId="77777777" w:rsidR="0038476F" w:rsidRPr="0034586B" w:rsidRDefault="0034586B" w:rsidP="0034586B">
      <w:pPr>
        <w:tabs>
          <w:tab w:val="left" w:pos="1013"/>
        </w:tabs>
        <w:kinsoku w:val="0"/>
        <w:overflowPunct w:val="0"/>
        <w:spacing w:line="242" w:lineRule="auto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4586B">
        <w:rPr>
          <w:color w:val="1A1A1A"/>
          <w:sz w:val="28"/>
          <w:szCs w:val="28"/>
        </w:rPr>
        <w:t>обучающийся защитил отчетные материалы по индивидуальному заданию с существенными</w:t>
      </w:r>
      <w:r w:rsidR="0038476F" w:rsidRPr="0034586B">
        <w:rPr>
          <w:color w:val="1A1A1A"/>
          <w:spacing w:val="-2"/>
          <w:sz w:val="28"/>
          <w:szCs w:val="28"/>
        </w:rPr>
        <w:t xml:space="preserve"> </w:t>
      </w:r>
      <w:r w:rsidR="0038476F" w:rsidRPr="0034586B">
        <w:rPr>
          <w:color w:val="1A1A1A"/>
          <w:sz w:val="28"/>
          <w:szCs w:val="28"/>
        </w:rPr>
        <w:t>замечаниями.</w:t>
      </w:r>
    </w:p>
    <w:p w14:paraId="3530ADB2" w14:textId="77777777" w:rsidR="0038476F" w:rsidRDefault="0038476F">
      <w:pPr>
        <w:pStyle w:val="a5"/>
        <w:numPr>
          <w:ilvl w:val="0"/>
          <w:numId w:val="8"/>
        </w:numPr>
        <w:tabs>
          <w:tab w:val="left" w:pos="1257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Не зачтено (неудовлетворительно) </w:t>
      </w:r>
      <w:r>
        <w:rPr>
          <w:color w:val="1A1A1A"/>
          <w:sz w:val="28"/>
          <w:szCs w:val="28"/>
        </w:rPr>
        <w:t xml:space="preserve">– не выполнены требования к прохождению практики, имеются существенные замечания по выполнению индивидуального задания, содержание и оформление отчетных материалов </w:t>
      </w:r>
      <w:r>
        <w:rPr>
          <w:color w:val="1A1A1A"/>
          <w:spacing w:val="1"/>
          <w:sz w:val="28"/>
          <w:szCs w:val="28"/>
        </w:rPr>
        <w:t xml:space="preserve">не </w:t>
      </w:r>
      <w:r>
        <w:rPr>
          <w:color w:val="1A1A1A"/>
          <w:sz w:val="28"/>
          <w:szCs w:val="28"/>
        </w:rPr>
        <w:t>соответствуют предъявляемым</w:t>
      </w:r>
      <w:r>
        <w:rPr>
          <w:color w:val="1A1A1A"/>
          <w:spacing w:val="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278455FD" w14:textId="77777777" w:rsidR="0038476F" w:rsidRPr="003D6639" w:rsidRDefault="003D6639" w:rsidP="003D6639">
      <w:pPr>
        <w:tabs>
          <w:tab w:val="left" w:pos="1097"/>
        </w:tabs>
        <w:kinsoku w:val="0"/>
        <w:overflowPunct w:val="0"/>
        <w:ind w:right="124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D6639">
        <w:rPr>
          <w:color w:val="1A1A1A"/>
          <w:sz w:val="28"/>
          <w:szCs w:val="28"/>
        </w:rPr>
        <w:t>обучающийся не способен продемонстрировать практические умения и навыки работы, освоенные им в соответствии с индивидуальным заданием по практике;</w:t>
      </w:r>
    </w:p>
    <w:p w14:paraId="1AE399F6" w14:textId="77777777" w:rsidR="0038476F" w:rsidRPr="003D6639" w:rsidRDefault="003D6639" w:rsidP="003D6639">
      <w:pPr>
        <w:tabs>
          <w:tab w:val="left" w:pos="105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D6639">
        <w:rPr>
          <w:color w:val="1A1A1A"/>
          <w:sz w:val="28"/>
          <w:szCs w:val="28"/>
        </w:rPr>
        <w:t>обучающийся способен со значительными ошибками изложить ключевые понятия о явлениях и процессах, наблюдаемых во время прохождения</w:t>
      </w:r>
      <w:r w:rsidR="0038476F" w:rsidRPr="003D6639">
        <w:rPr>
          <w:color w:val="1A1A1A"/>
          <w:spacing w:val="-12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практики;</w:t>
      </w:r>
    </w:p>
    <w:p w14:paraId="28963E0C" w14:textId="77777777" w:rsidR="0038476F" w:rsidRPr="003D6639" w:rsidRDefault="003D6639" w:rsidP="003D6639">
      <w:pPr>
        <w:tabs>
          <w:tab w:val="left" w:pos="1061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3D6639">
        <w:rPr>
          <w:color w:val="1A1A1A"/>
          <w:sz w:val="28"/>
          <w:szCs w:val="28"/>
        </w:rPr>
        <w:t>обучающийся не способен изложить теоретические основы и обосновать выбор конкретного метода, используемого во время прохождения практики, допускает существенные</w:t>
      </w:r>
      <w:r w:rsidR="0038476F" w:rsidRPr="003D6639">
        <w:rPr>
          <w:color w:val="1A1A1A"/>
          <w:spacing w:val="2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ошибки;</w:t>
      </w:r>
    </w:p>
    <w:p w14:paraId="26D7175F" w14:textId="77777777" w:rsidR="0038476F" w:rsidRPr="003D6639" w:rsidRDefault="003D6639" w:rsidP="003D6639">
      <w:pPr>
        <w:tabs>
          <w:tab w:val="left" w:pos="985"/>
        </w:tabs>
        <w:kinsoku w:val="0"/>
        <w:overflowPunct w:val="0"/>
        <w:spacing w:line="320" w:lineRule="exact"/>
        <w:ind w:firstLine="851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lastRenderedPageBreak/>
        <w:t xml:space="preserve">- </w:t>
      </w:r>
      <w:r w:rsidR="0038476F" w:rsidRPr="003D6639">
        <w:rPr>
          <w:color w:val="1A1A1A"/>
          <w:sz w:val="28"/>
          <w:szCs w:val="28"/>
        </w:rPr>
        <w:t>обучающийся</w:t>
      </w:r>
      <w:r w:rsidR="0038476F" w:rsidRPr="003D6639">
        <w:rPr>
          <w:color w:val="1A1A1A"/>
          <w:spacing w:val="-7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не</w:t>
      </w:r>
      <w:r w:rsidR="0038476F" w:rsidRPr="003D6639">
        <w:rPr>
          <w:color w:val="1A1A1A"/>
          <w:spacing w:val="-10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защитил</w:t>
      </w:r>
      <w:r w:rsidR="0038476F" w:rsidRPr="003D6639">
        <w:rPr>
          <w:color w:val="1A1A1A"/>
          <w:spacing w:val="-5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отчетные</w:t>
      </w:r>
      <w:r w:rsidR="0038476F" w:rsidRPr="003D6639">
        <w:rPr>
          <w:color w:val="1A1A1A"/>
          <w:spacing w:val="-10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материалы</w:t>
      </w:r>
      <w:r w:rsidR="0038476F" w:rsidRPr="003D6639">
        <w:rPr>
          <w:color w:val="1A1A1A"/>
          <w:spacing w:val="-6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по</w:t>
      </w:r>
      <w:r w:rsidR="0038476F" w:rsidRPr="003D6639">
        <w:rPr>
          <w:color w:val="1A1A1A"/>
          <w:spacing w:val="-9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индивидуальному</w:t>
      </w:r>
      <w:r w:rsidR="0038476F" w:rsidRPr="003D6639">
        <w:rPr>
          <w:color w:val="1A1A1A"/>
          <w:spacing w:val="-10"/>
          <w:sz w:val="28"/>
          <w:szCs w:val="28"/>
        </w:rPr>
        <w:t xml:space="preserve"> </w:t>
      </w:r>
      <w:r w:rsidR="0038476F" w:rsidRPr="003D6639">
        <w:rPr>
          <w:color w:val="1A1A1A"/>
          <w:sz w:val="28"/>
          <w:szCs w:val="28"/>
        </w:rPr>
        <w:t>заданию.</w:t>
      </w:r>
    </w:p>
    <w:p w14:paraId="24A85627" w14:textId="77777777" w:rsidR="0038476F" w:rsidRDefault="0038476F">
      <w:pPr>
        <w:pStyle w:val="a3"/>
        <w:kinsoku w:val="0"/>
        <w:overflowPunct w:val="0"/>
        <w:spacing w:line="242" w:lineRule="auto"/>
        <w:ind w:right="127" w:firstLine="708"/>
        <w:jc w:val="both"/>
      </w:pPr>
    </w:p>
    <w:p w14:paraId="68FDEA4F" w14:textId="77777777" w:rsidR="0038476F" w:rsidRPr="006F0A7D" w:rsidRDefault="00D44380" w:rsidP="006F0A7D">
      <w:pPr>
        <w:pStyle w:val="11"/>
        <w:rPr>
          <w:rFonts w:ascii="Times New Roman" w:hAnsi="Times New Roman"/>
          <w:sz w:val="28"/>
          <w:szCs w:val="28"/>
        </w:rPr>
      </w:pPr>
      <w:bookmarkStart w:id="9" w:name="_Toc210549341"/>
      <w:r w:rsidRPr="0038476F">
        <w:rPr>
          <w:rFonts w:ascii="Times New Roman" w:hAnsi="Times New Roman"/>
          <w:sz w:val="28"/>
          <w:szCs w:val="28"/>
          <w:lang w:eastAsia="en-US"/>
        </w:rPr>
        <w:t xml:space="preserve">4. </w:t>
      </w:r>
      <w:r w:rsidRPr="0038476F">
        <w:rPr>
          <w:rFonts w:ascii="Times New Roman" w:hAnsi="Times New Roman"/>
          <w:sz w:val="28"/>
          <w:szCs w:val="28"/>
        </w:rPr>
        <w:t>Ключ (правильные ответы)</w:t>
      </w:r>
      <w:bookmarkEnd w:id="9"/>
    </w:p>
    <w:p w14:paraId="7012D839" w14:textId="77777777" w:rsidR="0038476F" w:rsidRDefault="0068236F" w:rsidP="006F0A7D">
      <w:pPr>
        <w:pStyle w:val="a3"/>
        <w:kinsoku w:val="0"/>
        <w:overflowPunct w:val="0"/>
        <w:spacing w:line="242" w:lineRule="auto"/>
        <w:ind w:left="0" w:right="127"/>
        <w:jc w:val="center"/>
        <w:rPr>
          <w:b/>
        </w:rPr>
      </w:pPr>
      <w:r>
        <w:rPr>
          <w:b/>
        </w:rPr>
        <w:t xml:space="preserve">4.1 </w:t>
      </w:r>
      <w:r w:rsidR="0038476F" w:rsidRPr="0038476F">
        <w:rPr>
          <w:b/>
        </w:rPr>
        <w:t>Типовые (примерные) задания</w:t>
      </w:r>
    </w:p>
    <w:p w14:paraId="1DFE08C2" w14:textId="77777777" w:rsidR="00226569" w:rsidRDefault="00226569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tbl>
      <w:tblPr>
        <w:tblW w:w="10246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2450"/>
        <w:gridCol w:w="7269"/>
      </w:tblGrid>
      <w:tr w:rsidR="00BB565E" w:rsidRPr="00A10A28" w14:paraId="01CE5CE9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35A2AC4E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450" w:type="dxa"/>
            <w:shd w:val="clear" w:color="auto" w:fill="auto"/>
          </w:tcPr>
          <w:p w14:paraId="3CB8FE28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FFB2BDC" w14:textId="77777777" w:rsidR="001B2E7F" w:rsidRPr="00A10A28" w:rsidRDefault="003F4A6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3F4A64">
              <w:rPr>
                <w:rFonts w:eastAsia="Calibri"/>
                <w:sz w:val="28"/>
                <w:szCs w:val="28"/>
              </w:rPr>
              <w:t>Процедура включает оформление таможенной декларации, проверку документов, таможенный контроль грузов, оформление таможенных документов и вынесение решения по выпуску или задержанию груза.</w:t>
            </w:r>
          </w:p>
        </w:tc>
      </w:tr>
      <w:tr w:rsidR="00BB565E" w:rsidRPr="00A10A28" w14:paraId="12105A90" w14:textId="77777777" w:rsidTr="00A10A28">
        <w:trPr>
          <w:trHeight w:val="322"/>
          <w:jc w:val="right"/>
        </w:trPr>
        <w:tc>
          <w:tcPr>
            <w:tcW w:w="527" w:type="dxa"/>
            <w:shd w:val="clear" w:color="auto" w:fill="auto"/>
          </w:tcPr>
          <w:p w14:paraId="64CEFCC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450" w:type="dxa"/>
            <w:shd w:val="clear" w:color="auto" w:fill="auto"/>
          </w:tcPr>
          <w:p w14:paraId="73C46FF4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207D8AE" w14:textId="77777777" w:rsidR="001B2E7F" w:rsidRPr="00A10A28" w:rsidRDefault="003F4A6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3F4A64">
              <w:rPr>
                <w:rFonts w:eastAsia="Calibri"/>
                <w:sz w:val="28"/>
                <w:szCs w:val="28"/>
              </w:rPr>
              <w:t>Экспорт, импорт, транзит, переработка на таможенной территории, свободная таможенная зона. Каждый режим имеет свои особенности по уплате пошлин, таможенному контролю и документальному оформлению.</w:t>
            </w:r>
          </w:p>
        </w:tc>
      </w:tr>
      <w:tr w:rsidR="00BB565E" w:rsidRPr="00A10A28" w14:paraId="388941A7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186F0781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450" w:type="dxa"/>
            <w:shd w:val="clear" w:color="auto" w:fill="auto"/>
          </w:tcPr>
          <w:p w14:paraId="767F9463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76C8078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Таможенная декларация, товаросопроводительные документы, счета-фактуры, договоры, сертификаты соответствия.</w:t>
            </w:r>
          </w:p>
        </w:tc>
      </w:tr>
      <w:tr w:rsidR="00BB565E" w:rsidRPr="00A10A28" w14:paraId="01549DE9" w14:textId="77777777" w:rsidTr="00A10A28">
        <w:trPr>
          <w:trHeight w:val="278"/>
          <w:jc w:val="right"/>
        </w:trPr>
        <w:tc>
          <w:tcPr>
            <w:tcW w:w="527" w:type="dxa"/>
            <w:shd w:val="clear" w:color="auto" w:fill="auto"/>
          </w:tcPr>
          <w:p w14:paraId="04A87724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450" w:type="dxa"/>
            <w:shd w:val="clear" w:color="auto" w:fill="auto"/>
          </w:tcPr>
          <w:p w14:paraId="4DEF60E4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364E93C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Код ТН ВЭД классифицирует товары по единой системе, необходим для определения ставки пошлин, налогов, контролей и статистической отчетности.</w:t>
            </w:r>
          </w:p>
        </w:tc>
      </w:tr>
      <w:tr w:rsidR="00BB565E" w:rsidRPr="00A10A28" w14:paraId="664EB8F5" w14:textId="77777777" w:rsidTr="00A10A28">
        <w:trPr>
          <w:trHeight w:val="292"/>
          <w:jc w:val="right"/>
        </w:trPr>
        <w:tc>
          <w:tcPr>
            <w:tcW w:w="527" w:type="dxa"/>
            <w:shd w:val="clear" w:color="auto" w:fill="auto"/>
          </w:tcPr>
          <w:p w14:paraId="263A918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2450" w:type="dxa"/>
            <w:shd w:val="clear" w:color="auto" w:fill="auto"/>
          </w:tcPr>
          <w:p w14:paraId="2FEE472F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32D9234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 xml:space="preserve">Остановить таможенное оформление, зафиксировать нарушение, уведомить компетентные органы, принять меры по устранению ошибок и </w:t>
            </w:r>
            <w:r w:rsidR="002C25AE">
              <w:rPr>
                <w:rFonts w:eastAsia="Calibri"/>
                <w:sz w:val="28"/>
                <w:szCs w:val="28"/>
              </w:rPr>
              <w:t>подготовить запрос на уточнение</w:t>
            </w:r>
          </w:p>
        </w:tc>
      </w:tr>
      <w:tr w:rsidR="00BB565E" w:rsidRPr="00A10A28" w14:paraId="52DDC001" w14:textId="77777777" w:rsidTr="00A10A28">
        <w:trPr>
          <w:trHeight w:val="274"/>
          <w:jc w:val="right"/>
        </w:trPr>
        <w:tc>
          <w:tcPr>
            <w:tcW w:w="527" w:type="dxa"/>
            <w:shd w:val="clear" w:color="auto" w:fill="auto"/>
          </w:tcPr>
          <w:p w14:paraId="751A6BE9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450" w:type="dxa"/>
            <w:shd w:val="clear" w:color="auto" w:fill="auto"/>
          </w:tcPr>
          <w:p w14:paraId="11AAD2D7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1674C0F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Импортные пошлины, НДС, акцизы, сборы</w:t>
            </w:r>
          </w:p>
        </w:tc>
      </w:tr>
      <w:tr w:rsidR="00BB565E" w:rsidRPr="00A10A28" w14:paraId="6D5E63E0" w14:textId="77777777" w:rsidTr="00A10A28">
        <w:trPr>
          <w:trHeight w:val="561"/>
          <w:jc w:val="right"/>
        </w:trPr>
        <w:tc>
          <w:tcPr>
            <w:tcW w:w="527" w:type="dxa"/>
            <w:shd w:val="clear" w:color="auto" w:fill="auto"/>
          </w:tcPr>
          <w:p w14:paraId="201BB710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2450" w:type="dxa"/>
            <w:shd w:val="clear" w:color="auto" w:fill="auto"/>
          </w:tcPr>
          <w:p w14:paraId="624AAC57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65C2630A" w14:textId="77777777" w:rsidR="001B2E7F" w:rsidRPr="00A10A28" w:rsidRDefault="00B40294" w:rsidP="00A10A28">
            <w:pPr>
              <w:pStyle w:val="TableParagraph"/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Указать данные о грузе, код ТН ВЭД, стоимость, страну происхождения, классификацию товара, сумму пошлин и налогов, подписать и</w:t>
            </w:r>
            <w:r>
              <w:rPr>
                <w:rFonts w:eastAsia="Calibri"/>
                <w:sz w:val="28"/>
                <w:szCs w:val="28"/>
              </w:rPr>
              <w:t xml:space="preserve"> представить в таможенный орган</w:t>
            </w:r>
          </w:p>
        </w:tc>
      </w:tr>
      <w:tr w:rsidR="00BB565E" w:rsidRPr="00A10A28" w14:paraId="2354FEF2" w14:textId="77777777" w:rsidTr="00A10A28">
        <w:trPr>
          <w:trHeight w:val="508"/>
          <w:jc w:val="right"/>
        </w:trPr>
        <w:tc>
          <w:tcPr>
            <w:tcW w:w="527" w:type="dxa"/>
            <w:shd w:val="clear" w:color="auto" w:fill="auto"/>
          </w:tcPr>
          <w:p w14:paraId="592A8222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2450" w:type="dxa"/>
            <w:shd w:val="clear" w:color="auto" w:fill="auto"/>
          </w:tcPr>
          <w:p w14:paraId="4ECF32A2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DD65A59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штрафы, конфискация товаров, административная и уголовная ответственность</w:t>
            </w:r>
          </w:p>
        </w:tc>
      </w:tr>
      <w:tr w:rsidR="00BB565E" w:rsidRPr="00A10A28" w14:paraId="0FB00685" w14:textId="77777777" w:rsidTr="00A10A28">
        <w:trPr>
          <w:trHeight w:val="558"/>
          <w:jc w:val="right"/>
        </w:trPr>
        <w:tc>
          <w:tcPr>
            <w:tcW w:w="527" w:type="dxa"/>
            <w:shd w:val="clear" w:color="auto" w:fill="auto"/>
          </w:tcPr>
          <w:p w14:paraId="0EC5521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2450" w:type="dxa"/>
            <w:shd w:val="clear" w:color="auto" w:fill="auto"/>
          </w:tcPr>
          <w:p w14:paraId="42EA534E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28ABE37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Подготовка документов, консультации, взаимодействие с таможенными органами, представление интересов клиента</w:t>
            </w:r>
          </w:p>
        </w:tc>
      </w:tr>
      <w:tr w:rsidR="00B40294" w:rsidRPr="00A10A28" w14:paraId="10FC4121" w14:textId="77777777" w:rsidTr="00A10A28">
        <w:trPr>
          <w:trHeight w:val="273"/>
          <w:jc w:val="right"/>
        </w:trPr>
        <w:tc>
          <w:tcPr>
            <w:tcW w:w="527" w:type="dxa"/>
            <w:vMerge w:val="restart"/>
            <w:shd w:val="clear" w:color="auto" w:fill="auto"/>
          </w:tcPr>
          <w:p w14:paraId="6EF6DB2E" w14:textId="77777777" w:rsidR="00B40294" w:rsidRPr="00A10A28" w:rsidRDefault="00B40294" w:rsidP="00B40294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2450" w:type="dxa"/>
            <w:vMerge w:val="restart"/>
            <w:shd w:val="clear" w:color="auto" w:fill="auto"/>
          </w:tcPr>
          <w:p w14:paraId="0F435CC4" w14:textId="77777777" w:rsidR="00B40294" w:rsidRPr="00A10A28" w:rsidRDefault="00613177" w:rsidP="00B40294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B40294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64A71CB" w14:textId="77777777" w:rsidR="00B40294" w:rsidRPr="00B40294" w:rsidRDefault="00B40294" w:rsidP="00B40294">
            <w:pPr>
              <w:ind w:left="149"/>
              <w:rPr>
                <w:sz w:val="28"/>
                <w:szCs w:val="28"/>
              </w:rPr>
            </w:pPr>
            <w:r w:rsidRPr="00B40294">
              <w:rPr>
                <w:sz w:val="28"/>
                <w:szCs w:val="28"/>
              </w:rPr>
              <w:t>транспортировка товаров через территорию страны без уплаты пошлин, при условии соблюдения правил, оформление транзитных грузов, контроль на границе</w:t>
            </w:r>
          </w:p>
        </w:tc>
      </w:tr>
      <w:tr w:rsidR="00B40294" w:rsidRPr="00A10A28" w14:paraId="28EA102F" w14:textId="77777777" w:rsidTr="00A10A28">
        <w:trPr>
          <w:trHeight w:val="555"/>
          <w:jc w:val="right"/>
        </w:trPr>
        <w:tc>
          <w:tcPr>
            <w:tcW w:w="527" w:type="dxa"/>
            <w:vMerge/>
            <w:shd w:val="clear" w:color="auto" w:fill="auto"/>
          </w:tcPr>
          <w:p w14:paraId="385B544C" w14:textId="77777777" w:rsidR="00B40294" w:rsidRPr="00A10A28" w:rsidRDefault="00B40294" w:rsidP="00B40294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50" w:type="dxa"/>
            <w:vMerge/>
            <w:shd w:val="clear" w:color="auto" w:fill="auto"/>
          </w:tcPr>
          <w:p w14:paraId="22BDC220" w14:textId="77777777" w:rsidR="00B40294" w:rsidRPr="00A10A28" w:rsidRDefault="00B40294" w:rsidP="00B40294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269" w:type="dxa"/>
            <w:shd w:val="clear" w:color="auto" w:fill="auto"/>
          </w:tcPr>
          <w:p w14:paraId="64CD0949" w14:textId="77777777" w:rsidR="00B40294" w:rsidRPr="00B40294" w:rsidRDefault="00B40294" w:rsidP="00B40294">
            <w:pPr>
              <w:ind w:left="149"/>
              <w:rPr>
                <w:sz w:val="28"/>
                <w:szCs w:val="28"/>
              </w:rPr>
            </w:pPr>
            <w:r w:rsidRPr="00B40294">
              <w:rPr>
                <w:sz w:val="28"/>
                <w:szCs w:val="28"/>
              </w:rPr>
              <w:t>транспортировка товаров через территорию страны без уплаты пошлин, при условии соблюдения правил, оформление транзитных грузов, контроль на границе</w:t>
            </w:r>
          </w:p>
        </w:tc>
      </w:tr>
      <w:tr w:rsidR="00BB565E" w:rsidRPr="00A10A28" w14:paraId="36021DDE" w14:textId="77777777" w:rsidTr="00A10A28">
        <w:trPr>
          <w:trHeight w:val="124"/>
          <w:jc w:val="right"/>
        </w:trPr>
        <w:tc>
          <w:tcPr>
            <w:tcW w:w="527" w:type="dxa"/>
            <w:shd w:val="clear" w:color="auto" w:fill="auto"/>
          </w:tcPr>
          <w:p w14:paraId="367BACAC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2450" w:type="dxa"/>
            <w:shd w:val="clear" w:color="auto" w:fill="auto"/>
          </w:tcPr>
          <w:p w14:paraId="419C14E8" w14:textId="77777777" w:rsidR="001B2E7F" w:rsidRPr="00A10A28" w:rsidRDefault="00613177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BDADAA1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Задержание груза, изъятие товаров, возбуждение дел об административных правонарушениях или уголовных преступлениях, проведение расследования</w:t>
            </w:r>
          </w:p>
        </w:tc>
      </w:tr>
      <w:tr w:rsidR="00BB565E" w:rsidRPr="00A10A28" w14:paraId="2D2DED23" w14:textId="77777777" w:rsidTr="00A10A28">
        <w:trPr>
          <w:trHeight w:val="270"/>
          <w:jc w:val="right"/>
        </w:trPr>
        <w:tc>
          <w:tcPr>
            <w:tcW w:w="527" w:type="dxa"/>
            <w:shd w:val="clear" w:color="auto" w:fill="auto"/>
          </w:tcPr>
          <w:p w14:paraId="0A409D27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2450" w:type="dxa"/>
            <w:shd w:val="clear" w:color="auto" w:fill="auto"/>
          </w:tcPr>
          <w:p w14:paraId="6BD989ED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138D421C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Контроль за перемещением товаров и средств, применение таможенных платежей, обеспечение исполнения законодательства, борьба с контрабандой</w:t>
            </w:r>
          </w:p>
        </w:tc>
      </w:tr>
      <w:tr w:rsidR="00BB565E" w:rsidRPr="00A10A28" w14:paraId="789B1DA3" w14:textId="77777777" w:rsidTr="00A10A28">
        <w:trPr>
          <w:trHeight w:val="567"/>
          <w:jc w:val="right"/>
        </w:trPr>
        <w:tc>
          <w:tcPr>
            <w:tcW w:w="527" w:type="dxa"/>
            <w:shd w:val="clear" w:color="auto" w:fill="auto"/>
          </w:tcPr>
          <w:p w14:paraId="55EF1DB2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450" w:type="dxa"/>
            <w:shd w:val="clear" w:color="auto" w:fill="auto"/>
          </w:tcPr>
          <w:p w14:paraId="51532887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E46AE56" w14:textId="77777777" w:rsidR="001B2E7F" w:rsidRPr="00A10A28" w:rsidRDefault="00B40294" w:rsidP="00A10A28">
            <w:pPr>
              <w:pStyle w:val="TableParagraph"/>
              <w:tabs>
                <w:tab w:val="left" w:pos="939"/>
                <w:tab w:val="left" w:pos="1508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Количество и стоимость товаров, коды ТН ВЭД, страна происхождения, режим оформления, сведения о перевозчике</w:t>
            </w:r>
          </w:p>
        </w:tc>
      </w:tr>
      <w:tr w:rsidR="00BB565E" w:rsidRPr="00A10A28" w14:paraId="7A35A965" w14:textId="77777777" w:rsidTr="00A10A28">
        <w:trPr>
          <w:trHeight w:val="567"/>
          <w:jc w:val="right"/>
        </w:trPr>
        <w:tc>
          <w:tcPr>
            <w:tcW w:w="527" w:type="dxa"/>
            <w:shd w:val="clear" w:color="auto" w:fill="auto"/>
          </w:tcPr>
          <w:p w14:paraId="71CCF4EA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2450" w:type="dxa"/>
            <w:shd w:val="clear" w:color="auto" w:fill="auto"/>
          </w:tcPr>
          <w:p w14:paraId="5EDCBB34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506A004" w14:textId="77777777" w:rsidR="001B2E7F" w:rsidRPr="00A10A28" w:rsidRDefault="00B40294" w:rsidP="00A10A28">
            <w:pPr>
              <w:pStyle w:val="TableParagraph"/>
              <w:tabs>
                <w:tab w:val="left" w:pos="361"/>
                <w:tab w:val="left" w:pos="1191"/>
                <w:tab w:val="left" w:pos="1824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Визуальный, камеральный или пограничный осмотр для проверки соответствия товара документам и грузу, а также выявления за</w:t>
            </w:r>
            <w:r>
              <w:rPr>
                <w:rFonts w:eastAsia="Calibri"/>
                <w:sz w:val="28"/>
                <w:szCs w:val="28"/>
              </w:rPr>
              <w:t>прещенных к перемещению товаров</w:t>
            </w:r>
          </w:p>
        </w:tc>
      </w:tr>
      <w:tr w:rsidR="00BB565E" w:rsidRPr="00A10A28" w14:paraId="1CD6338C" w14:textId="77777777" w:rsidTr="00A10A28">
        <w:trPr>
          <w:trHeight w:val="830"/>
          <w:jc w:val="right"/>
        </w:trPr>
        <w:tc>
          <w:tcPr>
            <w:tcW w:w="527" w:type="dxa"/>
            <w:shd w:val="clear" w:color="auto" w:fill="auto"/>
          </w:tcPr>
          <w:p w14:paraId="77B06FC4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2450" w:type="dxa"/>
            <w:shd w:val="clear" w:color="auto" w:fill="auto"/>
          </w:tcPr>
          <w:p w14:paraId="46BC9795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C0FFFD4" w14:textId="77777777" w:rsidR="001B2E7F" w:rsidRPr="00A10A28" w:rsidRDefault="00B40294" w:rsidP="00A10A28">
            <w:pPr>
              <w:pStyle w:val="TableParagraph"/>
              <w:tabs>
                <w:tab w:val="left" w:pos="663"/>
                <w:tab w:val="left" w:pos="1491"/>
                <w:tab w:val="left" w:pos="1946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Процедура оформления груза с использованием таможенной декларации</w:t>
            </w:r>
          </w:p>
        </w:tc>
      </w:tr>
      <w:tr w:rsidR="00BB565E" w:rsidRPr="00A10A28" w14:paraId="1E9E8004" w14:textId="77777777" w:rsidTr="00A10A28">
        <w:trPr>
          <w:trHeight w:val="273"/>
          <w:jc w:val="right"/>
        </w:trPr>
        <w:tc>
          <w:tcPr>
            <w:tcW w:w="527" w:type="dxa"/>
            <w:shd w:val="clear" w:color="auto" w:fill="auto"/>
          </w:tcPr>
          <w:p w14:paraId="608438EE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2450" w:type="dxa"/>
            <w:shd w:val="clear" w:color="auto" w:fill="auto"/>
          </w:tcPr>
          <w:p w14:paraId="4B88EFB5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F60C626" w14:textId="77777777" w:rsidR="001B2E7F" w:rsidRPr="00A10A28" w:rsidRDefault="00B40294" w:rsidP="00A10A28">
            <w:pPr>
              <w:pStyle w:val="TableParagraph"/>
              <w:tabs>
                <w:tab w:val="left" w:pos="713"/>
                <w:tab w:val="left" w:pos="1810"/>
              </w:tabs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Внимательность к деталям, работа с документами, знание нормативных актов, коммуникация с таможенными органами</w:t>
            </w:r>
          </w:p>
        </w:tc>
      </w:tr>
      <w:tr w:rsidR="00BB565E" w:rsidRPr="00A10A28" w14:paraId="152E83D9" w14:textId="77777777" w:rsidTr="00A10A28">
        <w:trPr>
          <w:trHeight w:val="264"/>
          <w:jc w:val="right"/>
        </w:trPr>
        <w:tc>
          <w:tcPr>
            <w:tcW w:w="527" w:type="dxa"/>
            <w:shd w:val="clear" w:color="auto" w:fill="auto"/>
          </w:tcPr>
          <w:p w14:paraId="41A1D59F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2450" w:type="dxa"/>
            <w:shd w:val="clear" w:color="auto" w:fill="auto"/>
          </w:tcPr>
          <w:p w14:paraId="788D0921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55A4250F" w14:textId="77777777" w:rsidR="001B2E7F" w:rsidRPr="00A10A28" w:rsidRDefault="00B40294" w:rsidP="00A10A28">
            <w:pPr>
              <w:pStyle w:val="TableParagraph"/>
              <w:tabs>
                <w:tab w:val="left" w:pos="1163"/>
              </w:tabs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Ввод данных в электронную форму, проверка правильности заполнения, подача через соответствующий программный комплекс, получение свидетельства о прохождении</w:t>
            </w:r>
          </w:p>
        </w:tc>
      </w:tr>
      <w:tr w:rsidR="00BB565E" w:rsidRPr="00A10A28" w14:paraId="492EA161" w14:textId="77777777" w:rsidTr="00A10A28">
        <w:trPr>
          <w:trHeight w:val="267"/>
          <w:jc w:val="right"/>
        </w:trPr>
        <w:tc>
          <w:tcPr>
            <w:tcW w:w="527" w:type="dxa"/>
            <w:shd w:val="clear" w:color="auto" w:fill="auto"/>
          </w:tcPr>
          <w:p w14:paraId="3484D5A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18.</w:t>
            </w:r>
          </w:p>
        </w:tc>
        <w:tc>
          <w:tcPr>
            <w:tcW w:w="2450" w:type="dxa"/>
            <w:shd w:val="clear" w:color="auto" w:fill="auto"/>
          </w:tcPr>
          <w:p w14:paraId="67063060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37ACD9B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Таможенный кодекс ЕАЭС, национальные законы, международные стандарты ВТО, постановления правительства</w:t>
            </w:r>
          </w:p>
        </w:tc>
      </w:tr>
      <w:tr w:rsidR="00BB565E" w:rsidRPr="00A10A28" w14:paraId="62CF4A8D" w14:textId="77777777" w:rsidTr="00A10A28">
        <w:trPr>
          <w:trHeight w:val="272"/>
          <w:jc w:val="right"/>
        </w:trPr>
        <w:tc>
          <w:tcPr>
            <w:tcW w:w="527" w:type="dxa"/>
            <w:shd w:val="clear" w:color="auto" w:fill="auto"/>
          </w:tcPr>
          <w:p w14:paraId="1CF1D9A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2450" w:type="dxa"/>
            <w:shd w:val="clear" w:color="auto" w:fill="auto"/>
          </w:tcPr>
          <w:p w14:paraId="0536FC10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970ADFB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Мониторинг движений грузов, обучение сотрудников, использование современных технологий контроля, проведение профилакти</w:t>
            </w:r>
            <w:r>
              <w:rPr>
                <w:rFonts w:eastAsia="Calibri"/>
                <w:sz w:val="28"/>
                <w:szCs w:val="28"/>
              </w:rPr>
              <w:t>ческих рейдов</w:t>
            </w:r>
          </w:p>
        </w:tc>
      </w:tr>
      <w:tr w:rsidR="00BB565E" w:rsidRPr="00A10A28" w14:paraId="64A9A3A8" w14:textId="77777777" w:rsidTr="00A10A28">
        <w:trPr>
          <w:trHeight w:val="261"/>
          <w:jc w:val="right"/>
        </w:trPr>
        <w:tc>
          <w:tcPr>
            <w:tcW w:w="527" w:type="dxa"/>
            <w:shd w:val="clear" w:color="auto" w:fill="auto"/>
          </w:tcPr>
          <w:p w14:paraId="456BF14B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2450" w:type="dxa"/>
            <w:shd w:val="clear" w:color="auto" w:fill="auto"/>
          </w:tcPr>
          <w:p w14:paraId="59149D91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6ED9CEB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Требование к точности и полноте заполнения документов, соблюдение сроков, использование электронны</w:t>
            </w:r>
            <w:r>
              <w:rPr>
                <w:rFonts w:eastAsia="Calibri"/>
                <w:sz w:val="28"/>
                <w:szCs w:val="28"/>
              </w:rPr>
              <w:t>х систем, соблюдение нормативов</w:t>
            </w:r>
          </w:p>
        </w:tc>
      </w:tr>
      <w:tr w:rsidR="00BB565E" w:rsidRPr="00A10A28" w14:paraId="1789A0F6" w14:textId="77777777" w:rsidTr="00A10A28">
        <w:trPr>
          <w:trHeight w:val="266"/>
          <w:jc w:val="right"/>
        </w:trPr>
        <w:tc>
          <w:tcPr>
            <w:tcW w:w="527" w:type="dxa"/>
            <w:shd w:val="clear" w:color="auto" w:fill="auto"/>
          </w:tcPr>
          <w:p w14:paraId="5AF85E6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2450" w:type="dxa"/>
            <w:shd w:val="clear" w:color="auto" w:fill="auto"/>
          </w:tcPr>
          <w:p w14:paraId="0549ED8F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02B4884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 xml:space="preserve">Подготовка и оформление деклараций, соблюдение стандартных правил и тарифных ставок, контроль на </w:t>
            </w:r>
            <w:r>
              <w:rPr>
                <w:rFonts w:eastAsia="Calibri"/>
                <w:sz w:val="28"/>
                <w:szCs w:val="28"/>
              </w:rPr>
              <w:t>границах</w:t>
            </w:r>
          </w:p>
        </w:tc>
      </w:tr>
      <w:tr w:rsidR="00BB565E" w:rsidRPr="00A10A28" w14:paraId="6BB60AE0" w14:textId="77777777" w:rsidTr="00A10A28">
        <w:trPr>
          <w:trHeight w:val="255"/>
          <w:jc w:val="right"/>
        </w:trPr>
        <w:tc>
          <w:tcPr>
            <w:tcW w:w="527" w:type="dxa"/>
            <w:shd w:val="clear" w:color="auto" w:fill="auto"/>
          </w:tcPr>
          <w:p w14:paraId="15F0A8E8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2450" w:type="dxa"/>
            <w:shd w:val="clear" w:color="auto" w:fill="auto"/>
          </w:tcPr>
          <w:p w14:paraId="4C8C7C37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</w:t>
            </w:r>
            <w:r w:rsidR="001B2E7F" w:rsidRPr="00A10A28">
              <w:rPr>
                <w:rFonts w:eastAsia="Calibri"/>
                <w:sz w:val="28"/>
                <w:szCs w:val="28"/>
              </w:rPr>
              <w:t>вет:</w:t>
            </w:r>
          </w:p>
        </w:tc>
        <w:tc>
          <w:tcPr>
            <w:tcW w:w="7269" w:type="dxa"/>
            <w:shd w:val="clear" w:color="auto" w:fill="auto"/>
          </w:tcPr>
          <w:p w14:paraId="44863542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Осмотр товара, проверка документов, использование технических средств контроля, выявление несоответствий</w:t>
            </w:r>
          </w:p>
        </w:tc>
      </w:tr>
      <w:tr w:rsidR="00BB565E" w:rsidRPr="00A10A28" w14:paraId="3D7D4AA0" w14:textId="77777777" w:rsidTr="00A10A28">
        <w:trPr>
          <w:trHeight w:val="260"/>
          <w:jc w:val="right"/>
        </w:trPr>
        <w:tc>
          <w:tcPr>
            <w:tcW w:w="527" w:type="dxa"/>
            <w:shd w:val="clear" w:color="auto" w:fill="auto"/>
          </w:tcPr>
          <w:p w14:paraId="41CC34C7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2450" w:type="dxa"/>
            <w:shd w:val="clear" w:color="auto" w:fill="auto"/>
          </w:tcPr>
          <w:p w14:paraId="52118471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512CE34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Аналитический контроль данных, выборочные проверки, использование информационных систем, наблюдение за потоками</w:t>
            </w:r>
          </w:p>
        </w:tc>
      </w:tr>
      <w:tr w:rsidR="00BB565E" w:rsidRPr="00A10A28" w14:paraId="6DAAA39E" w14:textId="77777777" w:rsidTr="00A10A28">
        <w:trPr>
          <w:trHeight w:val="263"/>
          <w:jc w:val="right"/>
        </w:trPr>
        <w:tc>
          <w:tcPr>
            <w:tcW w:w="527" w:type="dxa"/>
            <w:shd w:val="clear" w:color="auto" w:fill="auto"/>
          </w:tcPr>
          <w:p w14:paraId="0AA4BCA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2450" w:type="dxa"/>
            <w:shd w:val="clear" w:color="auto" w:fill="auto"/>
          </w:tcPr>
          <w:p w14:paraId="6CE56AE4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8429714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Таможенная декларация, договоры, сертификаты соответствия, транспортные документы</w:t>
            </w:r>
          </w:p>
        </w:tc>
      </w:tr>
      <w:tr w:rsidR="00BB565E" w:rsidRPr="00A10A28" w14:paraId="1A5BF458" w14:textId="77777777" w:rsidTr="00A10A28">
        <w:trPr>
          <w:trHeight w:val="254"/>
          <w:jc w:val="right"/>
        </w:trPr>
        <w:tc>
          <w:tcPr>
            <w:tcW w:w="527" w:type="dxa"/>
            <w:shd w:val="clear" w:color="auto" w:fill="auto"/>
          </w:tcPr>
          <w:p w14:paraId="4653DDEF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2450" w:type="dxa"/>
            <w:shd w:val="clear" w:color="auto" w:fill="auto"/>
          </w:tcPr>
          <w:p w14:paraId="1A75E548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37E9AB43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Обеспечивание соблюдения правил перемещения товаров, обеспечение уплаты необходимых пошлин и налогов, предотвращение незаконного перемещения</w:t>
            </w:r>
          </w:p>
        </w:tc>
      </w:tr>
      <w:tr w:rsidR="00BB565E" w:rsidRPr="00A10A28" w14:paraId="5713D657" w14:textId="77777777" w:rsidTr="00A10A28">
        <w:trPr>
          <w:trHeight w:val="258"/>
          <w:jc w:val="right"/>
        </w:trPr>
        <w:tc>
          <w:tcPr>
            <w:tcW w:w="527" w:type="dxa"/>
            <w:shd w:val="clear" w:color="auto" w:fill="auto"/>
          </w:tcPr>
          <w:p w14:paraId="54B9A6FD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2450" w:type="dxa"/>
            <w:shd w:val="clear" w:color="auto" w:fill="auto"/>
          </w:tcPr>
          <w:p w14:paraId="71481BA3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76593359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Правильное оформление, указание всех сторон перевозки, соответствие стандартам, наличие маркировки</w:t>
            </w:r>
          </w:p>
        </w:tc>
      </w:tr>
      <w:tr w:rsidR="00BB565E" w:rsidRPr="00A10A28" w14:paraId="0A49D767" w14:textId="77777777" w:rsidTr="00A10A28">
        <w:trPr>
          <w:trHeight w:val="248"/>
          <w:jc w:val="right"/>
        </w:trPr>
        <w:tc>
          <w:tcPr>
            <w:tcW w:w="527" w:type="dxa"/>
            <w:shd w:val="clear" w:color="auto" w:fill="auto"/>
          </w:tcPr>
          <w:p w14:paraId="2F12AEEF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27.</w:t>
            </w:r>
          </w:p>
        </w:tc>
        <w:tc>
          <w:tcPr>
            <w:tcW w:w="2450" w:type="dxa"/>
            <w:shd w:val="clear" w:color="auto" w:fill="auto"/>
          </w:tcPr>
          <w:p w14:paraId="7ACDCCCE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436EDB3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Предварительная подготовка документации, согласование маршрута, проведение специальных осмотров, получение разрешений.</w:t>
            </w:r>
          </w:p>
        </w:tc>
      </w:tr>
      <w:tr w:rsidR="00BB565E" w:rsidRPr="00A10A28" w14:paraId="3EF00749" w14:textId="77777777" w:rsidTr="00A10A28">
        <w:trPr>
          <w:trHeight w:val="251"/>
          <w:jc w:val="right"/>
        </w:trPr>
        <w:tc>
          <w:tcPr>
            <w:tcW w:w="527" w:type="dxa"/>
            <w:shd w:val="clear" w:color="auto" w:fill="auto"/>
          </w:tcPr>
          <w:p w14:paraId="4DD9490F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2450" w:type="dxa"/>
            <w:shd w:val="clear" w:color="auto" w:fill="auto"/>
          </w:tcPr>
          <w:p w14:paraId="23D49899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2DEED863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Законность, своевременность, точность, уважительное взаимодействие с таможенными органами и клиентами</w:t>
            </w:r>
          </w:p>
        </w:tc>
      </w:tr>
      <w:tr w:rsidR="00BB565E" w:rsidRPr="00A10A28" w14:paraId="167B91BC" w14:textId="77777777" w:rsidTr="00A10A28">
        <w:trPr>
          <w:trHeight w:val="256"/>
          <w:jc w:val="right"/>
        </w:trPr>
        <w:tc>
          <w:tcPr>
            <w:tcW w:w="527" w:type="dxa"/>
            <w:shd w:val="clear" w:color="auto" w:fill="auto"/>
          </w:tcPr>
          <w:p w14:paraId="195453A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2450" w:type="dxa"/>
            <w:shd w:val="clear" w:color="auto" w:fill="auto"/>
          </w:tcPr>
          <w:p w14:paraId="53195F11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0F60FAA0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 xml:space="preserve">Электронные декларации, базы данных, системы </w:t>
            </w:r>
            <w:r w:rsidRPr="00B40294">
              <w:rPr>
                <w:rFonts w:eastAsia="Calibri"/>
                <w:sz w:val="28"/>
                <w:szCs w:val="28"/>
              </w:rPr>
              <w:lastRenderedPageBreak/>
              <w:t>автоматического контроля, мобильные приложения</w:t>
            </w:r>
          </w:p>
        </w:tc>
      </w:tr>
      <w:tr w:rsidR="00BB565E" w:rsidRPr="00A10A28" w14:paraId="1FCA08B9" w14:textId="77777777" w:rsidTr="00A10A28">
        <w:trPr>
          <w:trHeight w:val="231"/>
          <w:jc w:val="right"/>
        </w:trPr>
        <w:tc>
          <w:tcPr>
            <w:tcW w:w="527" w:type="dxa"/>
            <w:shd w:val="clear" w:color="auto" w:fill="auto"/>
          </w:tcPr>
          <w:p w14:paraId="1D92A953" w14:textId="77777777" w:rsidR="001B2E7F" w:rsidRPr="00A10A28" w:rsidRDefault="001B2E7F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A10A28">
              <w:rPr>
                <w:rFonts w:eastAsia="Calibri"/>
                <w:sz w:val="28"/>
                <w:szCs w:val="28"/>
              </w:rPr>
              <w:lastRenderedPageBreak/>
              <w:t>30.</w:t>
            </w:r>
          </w:p>
        </w:tc>
        <w:tc>
          <w:tcPr>
            <w:tcW w:w="2450" w:type="dxa"/>
            <w:shd w:val="clear" w:color="auto" w:fill="auto"/>
          </w:tcPr>
          <w:p w14:paraId="1E768855" w14:textId="77777777" w:rsidR="001B2E7F" w:rsidRPr="00A10A28" w:rsidRDefault="005B3835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1B2E7F" w:rsidRPr="00A10A28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7269" w:type="dxa"/>
            <w:shd w:val="clear" w:color="auto" w:fill="auto"/>
          </w:tcPr>
          <w:p w14:paraId="4458DAAD" w14:textId="77777777" w:rsidR="001B2E7F" w:rsidRPr="00A10A28" w:rsidRDefault="00B40294" w:rsidP="00A10A28">
            <w:pPr>
              <w:pStyle w:val="TableParagraph"/>
              <w:ind w:left="57"/>
              <w:rPr>
                <w:rFonts w:eastAsia="Calibri"/>
                <w:sz w:val="28"/>
                <w:szCs w:val="28"/>
              </w:rPr>
            </w:pPr>
            <w:r w:rsidRPr="00B40294">
              <w:rPr>
                <w:rFonts w:eastAsia="Calibri"/>
                <w:sz w:val="28"/>
                <w:szCs w:val="28"/>
              </w:rPr>
              <w:t>Вести журнал учета операций, своевременно оформлять документы, соблюдать сроки, использовать автоматизированные системы учета, хранить документы в течение установленного срока</w:t>
            </w:r>
          </w:p>
        </w:tc>
      </w:tr>
    </w:tbl>
    <w:p w14:paraId="24BD6DF0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122F43AB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3A43A26E" w14:textId="77777777" w:rsidR="0068236F" w:rsidRDefault="0068236F" w:rsidP="0068236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6648B5">
        <w:rPr>
          <w:b/>
          <w:sz w:val="28"/>
          <w:szCs w:val="28"/>
        </w:rPr>
        <w:t>И</w:t>
      </w:r>
      <w:r w:rsidRPr="006D02BB">
        <w:rPr>
          <w:b/>
          <w:sz w:val="28"/>
          <w:szCs w:val="28"/>
        </w:rPr>
        <w:t>ндивидуальны</w:t>
      </w:r>
      <w:r w:rsidR="006648B5">
        <w:rPr>
          <w:b/>
          <w:sz w:val="28"/>
          <w:szCs w:val="28"/>
        </w:rPr>
        <w:t>е</w:t>
      </w:r>
      <w:r w:rsidRPr="006D02BB">
        <w:rPr>
          <w:b/>
          <w:sz w:val="28"/>
          <w:szCs w:val="28"/>
        </w:rPr>
        <w:t xml:space="preserve"> задани</w:t>
      </w:r>
      <w:r w:rsidR="006648B5">
        <w:rPr>
          <w:b/>
          <w:sz w:val="28"/>
          <w:szCs w:val="28"/>
        </w:rPr>
        <w:t>я</w:t>
      </w:r>
    </w:p>
    <w:p w14:paraId="4FBB2F5A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5B145DEB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  <w:rPr>
          <w:b/>
        </w:rPr>
      </w:pPr>
      <w:r w:rsidRPr="0068236F">
        <w:rPr>
          <w:b/>
        </w:rPr>
        <w:t>1.</w:t>
      </w:r>
      <w:r w:rsidRPr="00D44380">
        <w:t xml:space="preserve"> </w:t>
      </w:r>
      <w:r>
        <w:rPr>
          <w:b/>
        </w:rPr>
        <w:t>Пример ответа.</w:t>
      </w:r>
    </w:p>
    <w:p w14:paraId="3763F27D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>При выборе методов оценки проекта плана внешнеторговой деятельности организации важно учитывать его цели, особенности рынка, риски и ресурсные возможности. Основные подходы к оценке можно классифицировать следующим образом:</w:t>
      </w:r>
    </w:p>
    <w:p w14:paraId="105A7164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>1. Аналитический (качественный) подход:</w:t>
      </w:r>
    </w:p>
    <w:p w14:paraId="78BCC3D8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Экспертная оценка: привлечение экспертов и специалистов в области внешней торговли для оценки потенциала и рисков проекта.</w:t>
      </w:r>
    </w:p>
    <w:p w14:paraId="7CB23059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SWOT-анализ: анализ сильных и слабых сторон, возможностей и угроз, связанных с проектом.</w:t>
      </w:r>
    </w:p>
    <w:p w14:paraId="5AF5C256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Анализ деловой среды: оценка внешних факторов, влияющих на реализацию плана (рынки, конкуренция, политические условия).</w:t>
      </w:r>
    </w:p>
    <w:p w14:paraId="212D4EC3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>2. Количественный подход:</w:t>
      </w:r>
    </w:p>
    <w:p w14:paraId="6233496F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Финансовый анализ:</w:t>
      </w:r>
    </w:p>
    <w:p w14:paraId="649502CF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  - Расчет показателей рентабельности (N PV, IRR, ROI).</w:t>
      </w:r>
    </w:p>
    <w:p w14:paraId="4399B716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  - Бюджетирование и финансовое моделирование: составление прогнозных финансовых моделей на основе предполагаемых объемов и цен.</w:t>
      </w:r>
    </w:p>
    <w:p w14:paraId="7B119271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Анализ окупаемости и чувствительности: определение точки безубыточности и анализ влияния изменений параметров на результат.</w:t>
      </w:r>
    </w:p>
    <w:p w14:paraId="6C2BF5E1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>3. Метод сценариев:</w:t>
      </w:r>
    </w:p>
    <w:p w14:paraId="6D84AA41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Разработка альтернативных сценариев реализации проекта (оптимистического, пессимистического, наиболее вероятного) и оценка их последствий.</w:t>
      </w:r>
    </w:p>
    <w:p w14:paraId="158460A6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Помогает выявить возможные риски и подготовиться к нестандартным ситуациям.</w:t>
      </w:r>
    </w:p>
    <w:p w14:paraId="127C7C7A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>4. Методы сравнительного анализа:</w:t>
      </w:r>
    </w:p>
    <w:p w14:paraId="4CC00253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Benchmarking: сравнение предполагаемого проекта с аналогичными успешными и неуспешными проектами на рынке.</w:t>
      </w:r>
    </w:p>
    <w:p w14:paraId="7D261838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Анализ аналогичных проектов и практик других компаний.</w:t>
      </w:r>
    </w:p>
    <w:p w14:paraId="397C1607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>5. Инвестиционный анализ:</w:t>
      </w:r>
    </w:p>
    <w:p w14:paraId="6865E3C8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Метод денежных потоков (NPV, IRR).</w:t>
      </w:r>
    </w:p>
    <w:p w14:paraId="27E0564F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Метод внутренней нормы доходности.</w:t>
      </w:r>
    </w:p>
    <w:p w14:paraId="645BE8B1" w14:textId="77777777" w:rsidR="002C25AE" w:rsidRDefault="002C25AE" w:rsidP="002C25AE">
      <w:pPr>
        <w:pStyle w:val="a3"/>
        <w:kinsoku w:val="0"/>
        <w:overflowPunct w:val="0"/>
        <w:ind w:firstLine="708"/>
        <w:jc w:val="both"/>
      </w:pPr>
      <w:r>
        <w:t xml:space="preserve">   - Анализ срока окупаемости.</w:t>
      </w:r>
    </w:p>
    <w:p w14:paraId="34FABFE5" w14:textId="77777777" w:rsidR="0068236F" w:rsidRDefault="002C25AE" w:rsidP="002C25AE">
      <w:pPr>
        <w:pStyle w:val="a3"/>
        <w:kinsoku w:val="0"/>
        <w:overflowPunct w:val="0"/>
        <w:ind w:left="0" w:firstLine="708"/>
        <w:jc w:val="both"/>
        <w:rPr>
          <w:b/>
        </w:rPr>
      </w:pPr>
      <w:r>
        <w:t xml:space="preserve">При выборе конкретных методов оценки рекомендуется комбинировать аналитические подходы для получения всесторонней картины проекта, а также </w:t>
      </w:r>
      <w:r>
        <w:lastRenderedPageBreak/>
        <w:t>учитывать специфику внешнеторговой деятельности и особенности целевого рынка. Важным элементом является проведение резервных сценариев и стресс-тестов для оценки устойчивости проекта в изменяющихся условиях.</w:t>
      </w:r>
    </w:p>
    <w:p w14:paraId="12A075C2" w14:textId="77777777" w:rsidR="0068236F" w:rsidRPr="00D44380" w:rsidRDefault="0068236F" w:rsidP="0068236F">
      <w:pPr>
        <w:pStyle w:val="a3"/>
        <w:kinsoku w:val="0"/>
        <w:overflowPunct w:val="0"/>
        <w:ind w:left="0" w:firstLine="708"/>
        <w:jc w:val="both"/>
      </w:pPr>
      <w:r w:rsidRPr="00D44380">
        <w:rPr>
          <w:b/>
        </w:rPr>
        <w:t>2.</w:t>
      </w:r>
      <w:r>
        <w:t xml:space="preserve"> </w:t>
      </w:r>
      <w:r w:rsidRPr="00B64B84">
        <w:rPr>
          <w:b/>
        </w:rPr>
        <w:t>Пример ответа</w:t>
      </w:r>
    </w:p>
    <w:p w14:paraId="30D2447B" w14:textId="77777777" w:rsidR="002C25AE" w:rsidRDefault="002C25AE" w:rsidP="002C25AE">
      <w:pPr>
        <w:pStyle w:val="a3"/>
        <w:kinsoku w:val="0"/>
        <w:overflowPunct w:val="0"/>
        <w:spacing w:line="242" w:lineRule="auto"/>
        <w:ind w:right="127" w:firstLine="708"/>
        <w:jc w:val="both"/>
      </w:pPr>
      <w:r>
        <w:t>- оценка финансовых показателей;</w:t>
      </w:r>
    </w:p>
    <w:p w14:paraId="0D99F495" w14:textId="77777777" w:rsidR="002C25AE" w:rsidRDefault="002C25AE" w:rsidP="002C25AE">
      <w:pPr>
        <w:pStyle w:val="a3"/>
        <w:kinsoku w:val="0"/>
        <w:overflowPunct w:val="0"/>
        <w:spacing w:line="242" w:lineRule="auto"/>
        <w:ind w:right="127" w:firstLine="708"/>
        <w:jc w:val="both"/>
      </w:pPr>
      <w:r>
        <w:t xml:space="preserve"> - оценка нефинансовых показателей;</w:t>
      </w:r>
    </w:p>
    <w:p w14:paraId="6648C00F" w14:textId="77777777" w:rsidR="002C25AE" w:rsidRDefault="002C25AE" w:rsidP="002C25AE">
      <w:pPr>
        <w:pStyle w:val="a3"/>
        <w:kinsoku w:val="0"/>
        <w:overflowPunct w:val="0"/>
        <w:spacing w:line="242" w:lineRule="auto"/>
        <w:ind w:right="127" w:firstLine="708"/>
        <w:jc w:val="both"/>
      </w:pPr>
      <w:r>
        <w:t xml:space="preserve"> - анализ затрат и результатов;</w:t>
      </w:r>
    </w:p>
    <w:p w14:paraId="0FFCE7AD" w14:textId="77777777" w:rsidR="002C25AE" w:rsidRDefault="002C25AE" w:rsidP="002C25AE">
      <w:pPr>
        <w:pStyle w:val="a3"/>
        <w:kinsoku w:val="0"/>
        <w:overflowPunct w:val="0"/>
        <w:spacing w:line="242" w:lineRule="auto"/>
        <w:ind w:right="127" w:firstLine="708"/>
        <w:jc w:val="both"/>
      </w:pPr>
      <w:r>
        <w:t xml:space="preserve"> - SWOT-анализ.</w:t>
      </w:r>
    </w:p>
    <w:p w14:paraId="7450A4B9" w14:textId="77777777" w:rsidR="001B2E7F" w:rsidRDefault="002C25AE" w:rsidP="002C25AE">
      <w:pPr>
        <w:pStyle w:val="a3"/>
        <w:kinsoku w:val="0"/>
        <w:overflowPunct w:val="0"/>
        <w:spacing w:line="242" w:lineRule="auto"/>
        <w:ind w:right="127" w:firstLine="708"/>
        <w:jc w:val="both"/>
        <w:rPr>
          <w:b/>
        </w:rPr>
      </w:pPr>
      <w:r>
        <w:t>-  анализ цепочек создания стоимости.</w:t>
      </w:r>
    </w:p>
    <w:p w14:paraId="54CC34FB" w14:textId="77777777" w:rsidR="0068236F" w:rsidRPr="00F06556" w:rsidRDefault="0068236F" w:rsidP="0068236F">
      <w:pPr>
        <w:pStyle w:val="a3"/>
        <w:kinsoku w:val="0"/>
        <w:overflowPunct w:val="0"/>
        <w:ind w:left="0" w:firstLine="708"/>
        <w:jc w:val="both"/>
        <w:rPr>
          <w:b/>
        </w:rPr>
      </w:pPr>
      <w:r>
        <w:t>3</w:t>
      </w:r>
      <w:r w:rsidRPr="00B64B84">
        <w:t>.</w:t>
      </w:r>
      <w:r>
        <w:t xml:space="preserve"> </w:t>
      </w:r>
      <w:r>
        <w:rPr>
          <w:b/>
        </w:rPr>
        <w:t>Пример ответа.</w:t>
      </w:r>
    </w:p>
    <w:p w14:paraId="3919710D" w14:textId="77777777" w:rsidR="009B4F71" w:rsidRDefault="002C25AE" w:rsidP="002C25AE">
      <w:pPr>
        <w:pStyle w:val="a3"/>
        <w:kinsoku w:val="0"/>
        <w:overflowPunct w:val="0"/>
        <w:spacing w:line="242" w:lineRule="auto"/>
        <w:ind w:right="127" w:firstLine="708"/>
        <w:jc w:val="both"/>
        <w:rPr>
          <w:b/>
        </w:rPr>
      </w:pPr>
      <w:r w:rsidRPr="002C25AE">
        <w:t>Экономические характеристики: для оценки результатов хозяйственной и ВЭД предприятия в рамках проекта использовался количественный анализ финансово-экономических показателей. Также применялись структурный, динамический и сравнительный анализ для оценки трендов мирового металлургического рынка, регрессионное моделирование и статистический анализ для характеристики ретроспективных изменений и прогнозирования будущего состояния мирового металлургического рынка.</w:t>
      </w:r>
    </w:p>
    <w:p w14:paraId="2012E0D5" w14:textId="77777777" w:rsidR="009B4F71" w:rsidRPr="009B4F71" w:rsidRDefault="009B4F71" w:rsidP="009B4F71"/>
    <w:p w14:paraId="0F480E71" w14:textId="77777777" w:rsidR="009B4F71" w:rsidRPr="009B4F71" w:rsidRDefault="009B4F71" w:rsidP="009B4F71"/>
    <w:p w14:paraId="5A5ECE54" w14:textId="77777777" w:rsidR="009B4F71" w:rsidRPr="009B4F71" w:rsidRDefault="009B4F71" w:rsidP="009B4F71"/>
    <w:p w14:paraId="021E5F16" w14:textId="77777777" w:rsidR="009B4F71" w:rsidRPr="009B4F71" w:rsidRDefault="009B4F71" w:rsidP="009B4F71"/>
    <w:p w14:paraId="6232780D" w14:textId="77777777" w:rsidR="009B4F71" w:rsidRPr="009B4F71" w:rsidRDefault="009B4F71" w:rsidP="009B4F71"/>
    <w:p w14:paraId="4534793F" w14:textId="77777777" w:rsidR="009B4F71" w:rsidRPr="009B4F71" w:rsidRDefault="009B4F71" w:rsidP="009B4F71"/>
    <w:p w14:paraId="091C2D4C" w14:textId="77777777" w:rsidR="009B4F71" w:rsidRPr="009B4F71" w:rsidRDefault="009B4F71" w:rsidP="009B4F71"/>
    <w:p w14:paraId="1902740F" w14:textId="77777777" w:rsidR="009B4F71" w:rsidRPr="009B4F71" w:rsidRDefault="009B4F71" w:rsidP="009B4F71"/>
    <w:p w14:paraId="0E2B26D0" w14:textId="77777777" w:rsidR="009B4F71" w:rsidRPr="009B4F71" w:rsidRDefault="009B4F71" w:rsidP="009B4F71"/>
    <w:p w14:paraId="287CB85B" w14:textId="77777777" w:rsidR="009B4F71" w:rsidRPr="009B4F71" w:rsidRDefault="009B4F71" w:rsidP="009B4F71"/>
    <w:p w14:paraId="53B936C7" w14:textId="77777777" w:rsidR="009B4F71" w:rsidRPr="009B4F71" w:rsidRDefault="009B4F71" w:rsidP="009B4F71"/>
    <w:p w14:paraId="03774138" w14:textId="77777777" w:rsidR="009B4F71" w:rsidRPr="009B4F71" w:rsidRDefault="009B4F71" w:rsidP="009B4F71"/>
    <w:p w14:paraId="110DBB6B" w14:textId="77777777" w:rsidR="009B4F71" w:rsidRPr="009B4F71" w:rsidRDefault="009B4F71" w:rsidP="009B4F71"/>
    <w:p w14:paraId="56DBA294" w14:textId="77777777" w:rsidR="009B4F71" w:rsidRPr="009B4F71" w:rsidRDefault="009B4F71" w:rsidP="009B4F71"/>
    <w:p w14:paraId="42F8F623" w14:textId="77777777" w:rsidR="009B4F71" w:rsidRPr="009B4F71" w:rsidRDefault="009B4F71" w:rsidP="009B4F71"/>
    <w:p w14:paraId="6407658B" w14:textId="77777777" w:rsidR="009B4F71" w:rsidRPr="009B4F71" w:rsidRDefault="009B4F71" w:rsidP="009B4F71"/>
    <w:p w14:paraId="0ACF749E" w14:textId="77777777" w:rsidR="009B4F71" w:rsidRPr="009B4F71" w:rsidRDefault="009B4F71" w:rsidP="009B4F71"/>
    <w:p w14:paraId="53B9932F" w14:textId="77777777" w:rsidR="009B4F71" w:rsidRPr="009B4F71" w:rsidRDefault="009B4F71" w:rsidP="009B4F71"/>
    <w:p w14:paraId="11505E59" w14:textId="77777777" w:rsidR="009B4F71" w:rsidRPr="009B4F71" w:rsidRDefault="009B4F71" w:rsidP="009B4F71"/>
    <w:p w14:paraId="534041DD" w14:textId="77777777" w:rsidR="009B4F71" w:rsidRPr="009B4F71" w:rsidRDefault="009B4F71" w:rsidP="009B4F71"/>
    <w:p w14:paraId="632BAAB4" w14:textId="77777777" w:rsidR="009B4F71" w:rsidRPr="009B4F71" w:rsidRDefault="009B4F71" w:rsidP="009B4F71"/>
    <w:p w14:paraId="1D40990E" w14:textId="77777777" w:rsidR="009B4F71" w:rsidRPr="009B4F71" w:rsidRDefault="009B4F71" w:rsidP="009B4F71"/>
    <w:p w14:paraId="523C6382" w14:textId="77777777" w:rsidR="009B4F71" w:rsidRPr="009B4F71" w:rsidRDefault="009B4F71" w:rsidP="009B4F71"/>
    <w:p w14:paraId="71C25F9F" w14:textId="77777777" w:rsidR="009B4F71" w:rsidRPr="009B4F71" w:rsidRDefault="009B4F71" w:rsidP="009B4F71"/>
    <w:p w14:paraId="48DB3818" w14:textId="77777777" w:rsidR="009B4F71" w:rsidRPr="009B4F71" w:rsidRDefault="009B4F71" w:rsidP="009B4F71"/>
    <w:p w14:paraId="1D03C8C3" w14:textId="77777777" w:rsidR="009B4F71" w:rsidRPr="009B4F71" w:rsidRDefault="009B4F71" w:rsidP="009B4F71"/>
    <w:p w14:paraId="3539A4BA" w14:textId="77777777" w:rsidR="009B4F71" w:rsidRDefault="009B4F71" w:rsidP="009B4F71"/>
    <w:p w14:paraId="7F713CC6" w14:textId="77777777" w:rsidR="009B4F71" w:rsidRDefault="009B4F71" w:rsidP="009B4F71"/>
    <w:p w14:paraId="36356387" w14:textId="77777777" w:rsidR="0068236F" w:rsidRPr="009B4F71" w:rsidRDefault="0068236F" w:rsidP="009B4F71">
      <w:pPr>
        <w:jc w:val="center"/>
      </w:pPr>
    </w:p>
    <w:sectPr w:rsidR="0068236F" w:rsidRPr="009B4F71" w:rsidSect="00CA04E9">
      <w:footerReference w:type="default" r:id="rId9"/>
      <w:pgSz w:w="11910" w:h="16840"/>
      <w:pgMar w:top="1040" w:right="440" w:bottom="1420" w:left="1020" w:header="0" w:footer="115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4536" w14:textId="77777777" w:rsidR="00001AFC" w:rsidRDefault="00001AFC">
      <w:r>
        <w:separator/>
      </w:r>
    </w:p>
  </w:endnote>
  <w:endnote w:type="continuationSeparator" w:id="0">
    <w:p w14:paraId="2D8EC458" w14:textId="77777777" w:rsidR="00001AFC" w:rsidRDefault="0000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7868A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0FD6D348" wp14:editId="3F742861">
              <wp:simplePos x="0" y="0"/>
              <wp:positionH relativeFrom="page">
                <wp:posOffset>3862070</wp:posOffset>
              </wp:positionH>
              <wp:positionV relativeFrom="page">
                <wp:posOffset>9765030</wp:posOffset>
              </wp:positionV>
              <wp:extent cx="1930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7E2CE7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455D0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1pt;margin-top:768.9pt;width:15.2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" o:allowincell="f" filled="f" stroked="f">
              <v:textbox inset="0,0,0,0">
                <w:txbxContent>
                  <w:p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7455D0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2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E7C04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663DE60E" wp14:editId="6FAF989A">
              <wp:simplePos x="0" y="0"/>
              <wp:positionH relativeFrom="page">
                <wp:posOffset>3900170</wp:posOffset>
              </wp:positionH>
              <wp:positionV relativeFrom="page">
                <wp:posOffset>9760585</wp:posOffset>
              </wp:positionV>
              <wp:extent cx="121920" cy="16510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E3A80C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455D0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07.1pt;margin-top:768.55pt;width:9.6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" o:allowincell="f" filled="f" stroked="f">
              <v:textbox inset="0,0,0,0">
                <w:txbxContent>
                  <w:p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7455D0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80597" w14:textId="77777777" w:rsidR="00001AFC" w:rsidRDefault="00001AFC">
      <w:r>
        <w:separator/>
      </w:r>
    </w:p>
  </w:footnote>
  <w:footnote w:type="continuationSeparator" w:id="0">
    <w:p w14:paraId="3C1EFC81" w14:textId="77777777" w:rsidR="00001AFC" w:rsidRDefault="00001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3"/>
      <w:numFmt w:val="decimal"/>
      <w:lvlText w:val="%1."/>
      <w:lvlJc w:val="left"/>
      <w:pPr>
        <w:ind w:left="112" w:hanging="428"/>
      </w:pPr>
      <w:rPr>
        <w:rFonts w:ascii="Times New Roman" w:hAnsi="Times New Roman" w:cs="Times New Roman"/>
        <w:b w:val="0"/>
        <w:bCs w:val="0"/>
        <w:spacing w:val="-3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8"/>
      </w:pPr>
    </w:lvl>
    <w:lvl w:ilvl="2">
      <w:numFmt w:val="bullet"/>
      <w:lvlText w:val="•"/>
      <w:lvlJc w:val="left"/>
      <w:pPr>
        <w:ind w:left="2185" w:hanging="428"/>
      </w:pPr>
    </w:lvl>
    <w:lvl w:ilvl="3">
      <w:numFmt w:val="bullet"/>
      <w:lvlText w:val="•"/>
      <w:lvlJc w:val="left"/>
      <w:pPr>
        <w:ind w:left="3218" w:hanging="428"/>
      </w:pPr>
    </w:lvl>
    <w:lvl w:ilvl="4">
      <w:numFmt w:val="bullet"/>
      <w:lvlText w:val="•"/>
      <w:lvlJc w:val="left"/>
      <w:pPr>
        <w:ind w:left="4251" w:hanging="428"/>
      </w:pPr>
    </w:lvl>
    <w:lvl w:ilvl="5">
      <w:numFmt w:val="bullet"/>
      <w:lvlText w:val="•"/>
      <w:lvlJc w:val="left"/>
      <w:pPr>
        <w:ind w:left="5284" w:hanging="428"/>
      </w:pPr>
    </w:lvl>
    <w:lvl w:ilvl="6">
      <w:numFmt w:val="bullet"/>
      <w:lvlText w:val="•"/>
      <w:lvlJc w:val="left"/>
      <w:pPr>
        <w:ind w:left="6316" w:hanging="428"/>
      </w:pPr>
    </w:lvl>
    <w:lvl w:ilvl="7">
      <w:numFmt w:val="bullet"/>
      <w:lvlText w:val="•"/>
      <w:lvlJc w:val="left"/>
      <w:pPr>
        <w:ind w:left="7349" w:hanging="428"/>
      </w:pPr>
    </w:lvl>
    <w:lvl w:ilvl="8">
      <w:numFmt w:val="bullet"/>
      <w:lvlText w:val="•"/>
      <w:lvlJc w:val="left"/>
      <w:pPr>
        <w:ind w:left="8382" w:hanging="428"/>
      </w:pPr>
    </w:lvl>
  </w:abstractNum>
  <w:abstractNum w:abstractNumId="1" w15:restartNumberingAfterBreak="0">
    <w:nsid w:val="00000403"/>
    <w:multiLevelType w:val="multilevel"/>
    <w:tmpl w:val="00000886"/>
    <w:lvl w:ilvl="0">
      <w:start w:val="10"/>
      <w:numFmt w:val="decimal"/>
      <w:lvlText w:val="%1."/>
      <w:lvlJc w:val="left"/>
      <w:pPr>
        <w:ind w:left="112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12" w:hanging="636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36"/>
      </w:pPr>
    </w:lvl>
    <w:lvl w:ilvl="3">
      <w:numFmt w:val="bullet"/>
      <w:lvlText w:val="•"/>
      <w:lvlJc w:val="left"/>
      <w:pPr>
        <w:ind w:left="3218" w:hanging="636"/>
      </w:pPr>
    </w:lvl>
    <w:lvl w:ilvl="4">
      <w:numFmt w:val="bullet"/>
      <w:lvlText w:val="•"/>
      <w:lvlJc w:val="left"/>
      <w:pPr>
        <w:ind w:left="4251" w:hanging="636"/>
      </w:pPr>
    </w:lvl>
    <w:lvl w:ilvl="5">
      <w:numFmt w:val="bullet"/>
      <w:lvlText w:val="•"/>
      <w:lvlJc w:val="left"/>
      <w:pPr>
        <w:ind w:left="5284" w:hanging="636"/>
      </w:pPr>
    </w:lvl>
    <w:lvl w:ilvl="6">
      <w:numFmt w:val="bullet"/>
      <w:lvlText w:val="•"/>
      <w:lvlJc w:val="left"/>
      <w:pPr>
        <w:ind w:left="6316" w:hanging="636"/>
      </w:pPr>
    </w:lvl>
    <w:lvl w:ilvl="7">
      <w:numFmt w:val="bullet"/>
      <w:lvlText w:val="•"/>
      <w:lvlJc w:val="left"/>
      <w:pPr>
        <w:ind w:left="7349" w:hanging="636"/>
      </w:pPr>
    </w:lvl>
    <w:lvl w:ilvl="8">
      <w:numFmt w:val="bullet"/>
      <w:lvlText w:val="•"/>
      <w:lvlJc w:val="left"/>
      <w:pPr>
        <w:ind w:left="8382" w:hanging="63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"/>
      <w:lvlJc w:val="left"/>
      <w:pPr>
        <w:ind w:left="112" w:hanging="709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709"/>
      </w:pPr>
    </w:lvl>
    <w:lvl w:ilvl="2">
      <w:numFmt w:val="bullet"/>
      <w:lvlText w:val="•"/>
      <w:lvlJc w:val="left"/>
      <w:pPr>
        <w:ind w:left="2185" w:hanging="709"/>
      </w:pPr>
    </w:lvl>
    <w:lvl w:ilvl="3">
      <w:numFmt w:val="bullet"/>
      <w:lvlText w:val="•"/>
      <w:lvlJc w:val="left"/>
      <w:pPr>
        <w:ind w:left="3218" w:hanging="709"/>
      </w:pPr>
    </w:lvl>
    <w:lvl w:ilvl="4">
      <w:numFmt w:val="bullet"/>
      <w:lvlText w:val="•"/>
      <w:lvlJc w:val="left"/>
      <w:pPr>
        <w:ind w:left="4251" w:hanging="709"/>
      </w:pPr>
    </w:lvl>
    <w:lvl w:ilvl="5">
      <w:numFmt w:val="bullet"/>
      <w:lvlText w:val="•"/>
      <w:lvlJc w:val="left"/>
      <w:pPr>
        <w:ind w:left="5284" w:hanging="709"/>
      </w:pPr>
    </w:lvl>
    <w:lvl w:ilvl="6">
      <w:numFmt w:val="bullet"/>
      <w:lvlText w:val="•"/>
      <w:lvlJc w:val="left"/>
      <w:pPr>
        <w:ind w:left="6316" w:hanging="709"/>
      </w:pPr>
    </w:lvl>
    <w:lvl w:ilvl="7">
      <w:numFmt w:val="bullet"/>
      <w:lvlText w:val="•"/>
      <w:lvlJc w:val="left"/>
      <w:pPr>
        <w:ind w:left="7349" w:hanging="709"/>
      </w:pPr>
    </w:lvl>
    <w:lvl w:ilvl="8">
      <w:numFmt w:val="bullet"/>
      <w:lvlText w:val="•"/>
      <w:lvlJc w:val="left"/>
      <w:pPr>
        <w:ind w:left="8382" w:hanging="709"/>
      </w:pPr>
    </w:lvl>
  </w:abstractNum>
  <w:abstractNum w:abstractNumId="3" w15:restartNumberingAfterBreak="0">
    <w:nsid w:val="00000405"/>
    <w:multiLevelType w:val="multilevel"/>
    <w:tmpl w:val="00000888"/>
    <w:lvl w:ilvl="0">
      <w:start w:val="3"/>
      <w:numFmt w:val="decimal"/>
      <w:lvlText w:val="%1."/>
      <w:lvlJc w:val="left"/>
      <w:pPr>
        <w:ind w:left="112" w:hanging="332"/>
      </w:pPr>
      <w:rPr>
        <w:rFonts w:ascii="Times New Roman" w:hAnsi="Times New Roman" w:cs="Times New Roman"/>
        <w:b/>
        <w:bCs/>
        <w:spacing w:val="-25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" w:hanging="31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312"/>
      </w:pPr>
    </w:lvl>
    <w:lvl w:ilvl="3">
      <w:numFmt w:val="bullet"/>
      <w:lvlText w:val="•"/>
      <w:lvlJc w:val="left"/>
      <w:pPr>
        <w:ind w:left="3218" w:hanging="312"/>
      </w:pPr>
    </w:lvl>
    <w:lvl w:ilvl="4">
      <w:numFmt w:val="bullet"/>
      <w:lvlText w:val="•"/>
      <w:lvlJc w:val="left"/>
      <w:pPr>
        <w:ind w:left="4251" w:hanging="312"/>
      </w:pPr>
    </w:lvl>
    <w:lvl w:ilvl="5">
      <w:numFmt w:val="bullet"/>
      <w:lvlText w:val="•"/>
      <w:lvlJc w:val="left"/>
      <w:pPr>
        <w:ind w:left="5284" w:hanging="312"/>
      </w:pPr>
    </w:lvl>
    <w:lvl w:ilvl="6">
      <w:numFmt w:val="bullet"/>
      <w:lvlText w:val="•"/>
      <w:lvlJc w:val="left"/>
      <w:pPr>
        <w:ind w:left="6316" w:hanging="312"/>
      </w:pPr>
    </w:lvl>
    <w:lvl w:ilvl="7">
      <w:numFmt w:val="bullet"/>
      <w:lvlText w:val="•"/>
      <w:lvlJc w:val="left"/>
      <w:pPr>
        <w:ind w:left="7349" w:hanging="312"/>
      </w:pPr>
    </w:lvl>
    <w:lvl w:ilvl="8">
      <w:numFmt w:val="bullet"/>
      <w:lvlText w:val="•"/>
      <w:lvlJc w:val="left"/>
      <w:pPr>
        <w:ind w:left="8382" w:hanging="312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12" w:hanging="160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52" w:hanging="160"/>
      </w:pPr>
    </w:lvl>
    <w:lvl w:ilvl="2">
      <w:numFmt w:val="bullet"/>
      <w:lvlText w:val="•"/>
      <w:lvlJc w:val="left"/>
      <w:pPr>
        <w:ind w:left="2185" w:hanging="160"/>
      </w:pPr>
    </w:lvl>
    <w:lvl w:ilvl="3">
      <w:numFmt w:val="bullet"/>
      <w:lvlText w:val="•"/>
      <w:lvlJc w:val="left"/>
      <w:pPr>
        <w:ind w:left="3218" w:hanging="160"/>
      </w:pPr>
    </w:lvl>
    <w:lvl w:ilvl="4">
      <w:numFmt w:val="bullet"/>
      <w:lvlText w:val="•"/>
      <w:lvlJc w:val="left"/>
      <w:pPr>
        <w:ind w:left="4251" w:hanging="160"/>
      </w:pPr>
    </w:lvl>
    <w:lvl w:ilvl="5">
      <w:numFmt w:val="bullet"/>
      <w:lvlText w:val="•"/>
      <w:lvlJc w:val="left"/>
      <w:pPr>
        <w:ind w:left="5284" w:hanging="160"/>
      </w:pPr>
    </w:lvl>
    <w:lvl w:ilvl="6">
      <w:numFmt w:val="bullet"/>
      <w:lvlText w:val="•"/>
      <w:lvlJc w:val="left"/>
      <w:pPr>
        <w:ind w:left="6316" w:hanging="160"/>
      </w:pPr>
    </w:lvl>
    <w:lvl w:ilvl="7">
      <w:numFmt w:val="bullet"/>
      <w:lvlText w:val="•"/>
      <w:lvlJc w:val="left"/>
      <w:pPr>
        <w:ind w:left="7349" w:hanging="160"/>
      </w:pPr>
    </w:lvl>
    <w:lvl w:ilvl="8">
      <w:numFmt w:val="bullet"/>
      <w:lvlText w:val="•"/>
      <w:lvlJc w:val="left"/>
      <w:pPr>
        <w:ind w:left="8382" w:hanging="160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"/>
      <w:lvlJc w:val="left"/>
      <w:pPr>
        <w:ind w:left="112" w:hanging="28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285"/>
      </w:pPr>
    </w:lvl>
    <w:lvl w:ilvl="2">
      <w:numFmt w:val="bullet"/>
      <w:lvlText w:val="•"/>
      <w:lvlJc w:val="left"/>
      <w:pPr>
        <w:ind w:left="2185" w:hanging="285"/>
      </w:pPr>
    </w:lvl>
    <w:lvl w:ilvl="3">
      <w:numFmt w:val="bullet"/>
      <w:lvlText w:val="•"/>
      <w:lvlJc w:val="left"/>
      <w:pPr>
        <w:ind w:left="3218" w:hanging="285"/>
      </w:pPr>
    </w:lvl>
    <w:lvl w:ilvl="4">
      <w:numFmt w:val="bullet"/>
      <w:lvlText w:val="•"/>
      <w:lvlJc w:val="left"/>
      <w:pPr>
        <w:ind w:left="4251" w:hanging="285"/>
      </w:pPr>
    </w:lvl>
    <w:lvl w:ilvl="5">
      <w:numFmt w:val="bullet"/>
      <w:lvlText w:val="•"/>
      <w:lvlJc w:val="left"/>
      <w:pPr>
        <w:ind w:left="5284" w:hanging="285"/>
      </w:pPr>
    </w:lvl>
    <w:lvl w:ilvl="6">
      <w:numFmt w:val="bullet"/>
      <w:lvlText w:val="•"/>
      <w:lvlJc w:val="left"/>
      <w:pPr>
        <w:ind w:left="6316" w:hanging="285"/>
      </w:pPr>
    </w:lvl>
    <w:lvl w:ilvl="7">
      <w:numFmt w:val="bullet"/>
      <w:lvlText w:val="•"/>
      <w:lvlJc w:val="left"/>
      <w:pPr>
        <w:ind w:left="7349" w:hanging="285"/>
      </w:pPr>
    </w:lvl>
    <w:lvl w:ilvl="8">
      <w:numFmt w:val="bullet"/>
      <w:lvlText w:val="•"/>
      <w:lvlJc w:val="left"/>
      <w:pPr>
        <w:ind w:left="8382" w:hanging="285"/>
      </w:pPr>
    </w:lvl>
  </w:abstractNum>
  <w:abstractNum w:abstractNumId="6" w15:restartNumberingAfterBreak="0">
    <w:nsid w:val="00000408"/>
    <w:multiLevelType w:val="multilevel"/>
    <w:tmpl w:val="0000088B"/>
    <w:lvl w:ilvl="0">
      <w:numFmt w:val="bullet"/>
      <w:lvlText w:val=""/>
      <w:lvlJc w:val="left"/>
      <w:pPr>
        <w:ind w:left="112" w:hanging="42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12" w:hanging="240"/>
      </w:pPr>
      <w:rPr>
        <w:rFonts w:ascii="Times New Roman" w:hAnsi="Times New Roman"/>
        <w:b w:val="0"/>
        <w:spacing w:val="-9"/>
        <w:w w:val="99"/>
        <w:sz w:val="28"/>
      </w:rPr>
    </w:lvl>
    <w:lvl w:ilvl="1">
      <w:numFmt w:val="bullet"/>
      <w:lvlText w:val="•"/>
      <w:lvlJc w:val="left"/>
      <w:pPr>
        <w:ind w:left="1152" w:hanging="240"/>
      </w:pPr>
    </w:lvl>
    <w:lvl w:ilvl="2">
      <w:numFmt w:val="bullet"/>
      <w:lvlText w:val="•"/>
      <w:lvlJc w:val="left"/>
      <w:pPr>
        <w:ind w:left="2185" w:hanging="240"/>
      </w:pPr>
    </w:lvl>
    <w:lvl w:ilvl="3">
      <w:numFmt w:val="bullet"/>
      <w:lvlText w:val="•"/>
      <w:lvlJc w:val="left"/>
      <w:pPr>
        <w:ind w:left="3218" w:hanging="240"/>
      </w:pPr>
    </w:lvl>
    <w:lvl w:ilvl="4">
      <w:numFmt w:val="bullet"/>
      <w:lvlText w:val="•"/>
      <w:lvlJc w:val="left"/>
      <w:pPr>
        <w:ind w:left="4251" w:hanging="240"/>
      </w:pPr>
    </w:lvl>
    <w:lvl w:ilvl="5">
      <w:numFmt w:val="bullet"/>
      <w:lvlText w:val="•"/>
      <w:lvlJc w:val="left"/>
      <w:pPr>
        <w:ind w:left="5284" w:hanging="240"/>
      </w:pPr>
    </w:lvl>
    <w:lvl w:ilvl="6">
      <w:numFmt w:val="bullet"/>
      <w:lvlText w:val="•"/>
      <w:lvlJc w:val="left"/>
      <w:pPr>
        <w:ind w:left="6316" w:hanging="240"/>
      </w:pPr>
    </w:lvl>
    <w:lvl w:ilvl="7">
      <w:numFmt w:val="bullet"/>
      <w:lvlText w:val="•"/>
      <w:lvlJc w:val="left"/>
      <w:pPr>
        <w:ind w:left="7349" w:hanging="240"/>
      </w:pPr>
    </w:lvl>
    <w:lvl w:ilvl="8">
      <w:numFmt w:val="bullet"/>
      <w:lvlText w:val="•"/>
      <w:lvlJc w:val="left"/>
      <w:pPr>
        <w:ind w:left="8382" w:hanging="240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06" w:hanging="773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773"/>
      </w:pPr>
    </w:lvl>
    <w:lvl w:ilvl="2">
      <w:numFmt w:val="bullet"/>
      <w:lvlText w:val="•"/>
      <w:lvlJc w:val="left"/>
      <w:pPr>
        <w:ind w:left="757" w:hanging="773"/>
      </w:pPr>
    </w:lvl>
    <w:lvl w:ilvl="3">
      <w:numFmt w:val="bullet"/>
      <w:lvlText w:val="•"/>
      <w:lvlJc w:val="left"/>
      <w:pPr>
        <w:ind w:left="1086" w:hanging="773"/>
      </w:pPr>
    </w:lvl>
    <w:lvl w:ilvl="4">
      <w:numFmt w:val="bullet"/>
      <w:lvlText w:val="•"/>
      <w:lvlJc w:val="left"/>
      <w:pPr>
        <w:ind w:left="1414" w:hanging="773"/>
      </w:pPr>
    </w:lvl>
    <w:lvl w:ilvl="5">
      <w:numFmt w:val="bullet"/>
      <w:lvlText w:val="•"/>
      <w:lvlJc w:val="left"/>
      <w:pPr>
        <w:ind w:left="1743" w:hanging="773"/>
      </w:pPr>
    </w:lvl>
    <w:lvl w:ilvl="6">
      <w:numFmt w:val="bullet"/>
      <w:lvlText w:val="•"/>
      <w:lvlJc w:val="left"/>
      <w:pPr>
        <w:ind w:left="2072" w:hanging="773"/>
      </w:pPr>
    </w:lvl>
    <w:lvl w:ilvl="7">
      <w:numFmt w:val="bullet"/>
      <w:lvlText w:val="•"/>
      <w:lvlJc w:val="left"/>
      <w:pPr>
        <w:ind w:left="2400" w:hanging="773"/>
      </w:pPr>
    </w:lvl>
    <w:lvl w:ilvl="8">
      <w:numFmt w:val="bullet"/>
      <w:lvlText w:val="•"/>
      <w:lvlJc w:val="left"/>
      <w:pPr>
        <w:ind w:left="2729" w:hanging="773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6" w:hanging="456"/>
      </w:pPr>
      <w:rPr>
        <w:rFonts w:ascii="Times New Roman" w:hAnsi="Times New Roman" w:cs="Times New Roman"/>
        <w:b w:val="0"/>
        <w:bCs w:val="0"/>
        <w:spacing w:val="-29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56"/>
      </w:pPr>
    </w:lvl>
    <w:lvl w:ilvl="2">
      <w:numFmt w:val="bullet"/>
      <w:lvlText w:val="•"/>
      <w:lvlJc w:val="left"/>
      <w:pPr>
        <w:ind w:left="757" w:hanging="456"/>
      </w:pPr>
    </w:lvl>
    <w:lvl w:ilvl="3">
      <w:numFmt w:val="bullet"/>
      <w:lvlText w:val="•"/>
      <w:lvlJc w:val="left"/>
      <w:pPr>
        <w:ind w:left="1086" w:hanging="456"/>
      </w:pPr>
    </w:lvl>
    <w:lvl w:ilvl="4">
      <w:numFmt w:val="bullet"/>
      <w:lvlText w:val="•"/>
      <w:lvlJc w:val="left"/>
      <w:pPr>
        <w:ind w:left="1414" w:hanging="456"/>
      </w:pPr>
    </w:lvl>
    <w:lvl w:ilvl="5">
      <w:numFmt w:val="bullet"/>
      <w:lvlText w:val="•"/>
      <w:lvlJc w:val="left"/>
      <w:pPr>
        <w:ind w:left="1743" w:hanging="456"/>
      </w:pPr>
    </w:lvl>
    <w:lvl w:ilvl="6">
      <w:numFmt w:val="bullet"/>
      <w:lvlText w:val="•"/>
      <w:lvlJc w:val="left"/>
      <w:pPr>
        <w:ind w:left="2072" w:hanging="456"/>
      </w:pPr>
    </w:lvl>
    <w:lvl w:ilvl="7">
      <w:numFmt w:val="bullet"/>
      <w:lvlText w:val="•"/>
      <w:lvlJc w:val="left"/>
      <w:pPr>
        <w:ind w:left="2400" w:hanging="456"/>
      </w:pPr>
    </w:lvl>
    <w:lvl w:ilvl="8">
      <w:numFmt w:val="bullet"/>
      <w:lvlText w:val="•"/>
      <w:lvlJc w:val="left"/>
      <w:pPr>
        <w:ind w:left="2729" w:hanging="456"/>
      </w:pPr>
    </w:lvl>
  </w:abstractNum>
  <w:abstractNum w:abstractNumId="11" w15:restartNumberingAfterBreak="0">
    <w:nsid w:val="0000040D"/>
    <w:multiLevelType w:val="multilevel"/>
    <w:tmpl w:val="00000890"/>
    <w:lvl w:ilvl="0">
      <w:start w:val="3"/>
      <w:numFmt w:val="decimal"/>
      <w:lvlText w:val="%1."/>
      <w:lvlJc w:val="left"/>
      <w:pPr>
        <w:ind w:left="106" w:hanging="404"/>
      </w:pPr>
      <w:rPr>
        <w:rFonts w:ascii="Times New Roman" w:hAnsi="Times New Roman" w:cs="Times New Roman"/>
        <w:b w:val="0"/>
        <w:bCs w:val="0"/>
        <w:spacing w:val="-17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04"/>
      </w:pPr>
    </w:lvl>
    <w:lvl w:ilvl="2">
      <w:numFmt w:val="bullet"/>
      <w:lvlText w:val="•"/>
      <w:lvlJc w:val="left"/>
      <w:pPr>
        <w:ind w:left="757" w:hanging="404"/>
      </w:pPr>
    </w:lvl>
    <w:lvl w:ilvl="3">
      <w:numFmt w:val="bullet"/>
      <w:lvlText w:val="•"/>
      <w:lvlJc w:val="left"/>
      <w:pPr>
        <w:ind w:left="1086" w:hanging="404"/>
      </w:pPr>
    </w:lvl>
    <w:lvl w:ilvl="4">
      <w:numFmt w:val="bullet"/>
      <w:lvlText w:val="•"/>
      <w:lvlJc w:val="left"/>
      <w:pPr>
        <w:ind w:left="1414" w:hanging="404"/>
      </w:pPr>
    </w:lvl>
    <w:lvl w:ilvl="5">
      <w:numFmt w:val="bullet"/>
      <w:lvlText w:val="•"/>
      <w:lvlJc w:val="left"/>
      <w:pPr>
        <w:ind w:left="1743" w:hanging="404"/>
      </w:pPr>
    </w:lvl>
    <w:lvl w:ilvl="6">
      <w:numFmt w:val="bullet"/>
      <w:lvlText w:val="•"/>
      <w:lvlJc w:val="left"/>
      <w:pPr>
        <w:ind w:left="2072" w:hanging="404"/>
      </w:pPr>
    </w:lvl>
    <w:lvl w:ilvl="7">
      <w:numFmt w:val="bullet"/>
      <w:lvlText w:val="•"/>
      <w:lvlJc w:val="left"/>
      <w:pPr>
        <w:ind w:left="2400" w:hanging="404"/>
      </w:pPr>
    </w:lvl>
    <w:lvl w:ilvl="8">
      <w:numFmt w:val="bullet"/>
      <w:lvlText w:val="•"/>
      <w:lvlJc w:val="left"/>
      <w:pPr>
        <w:ind w:left="2729" w:hanging="404"/>
      </w:pPr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left="106" w:hanging="396"/>
      </w:pPr>
      <w:rPr>
        <w:rFonts w:ascii="Times New Roman" w:hAnsi="Times New Roman" w:cs="Times New Roman"/>
        <w:b w:val="0"/>
        <w:bCs w:val="0"/>
        <w:spacing w:val="-2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396"/>
      </w:pPr>
    </w:lvl>
    <w:lvl w:ilvl="2">
      <w:numFmt w:val="bullet"/>
      <w:lvlText w:val="•"/>
      <w:lvlJc w:val="left"/>
      <w:pPr>
        <w:ind w:left="757" w:hanging="396"/>
      </w:pPr>
    </w:lvl>
    <w:lvl w:ilvl="3">
      <w:numFmt w:val="bullet"/>
      <w:lvlText w:val="•"/>
      <w:lvlJc w:val="left"/>
      <w:pPr>
        <w:ind w:left="1086" w:hanging="396"/>
      </w:pPr>
    </w:lvl>
    <w:lvl w:ilvl="4">
      <w:numFmt w:val="bullet"/>
      <w:lvlText w:val="•"/>
      <w:lvlJc w:val="left"/>
      <w:pPr>
        <w:ind w:left="1414" w:hanging="396"/>
      </w:pPr>
    </w:lvl>
    <w:lvl w:ilvl="5">
      <w:numFmt w:val="bullet"/>
      <w:lvlText w:val="•"/>
      <w:lvlJc w:val="left"/>
      <w:pPr>
        <w:ind w:left="1743" w:hanging="396"/>
      </w:pPr>
    </w:lvl>
    <w:lvl w:ilvl="6">
      <w:numFmt w:val="bullet"/>
      <w:lvlText w:val="•"/>
      <w:lvlJc w:val="left"/>
      <w:pPr>
        <w:ind w:left="2072" w:hanging="396"/>
      </w:pPr>
    </w:lvl>
    <w:lvl w:ilvl="7">
      <w:numFmt w:val="bullet"/>
      <w:lvlText w:val="•"/>
      <w:lvlJc w:val="left"/>
      <w:pPr>
        <w:ind w:left="2400" w:hanging="396"/>
      </w:pPr>
    </w:lvl>
    <w:lvl w:ilvl="8">
      <w:numFmt w:val="bullet"/>
      <w:lvlText w:val="•"/>
      <w:lvlJc w:val="left"/>
      <w:pPr>
        <w:ind w:left="2729" w:hanging="396"/>
      </w:pPr>
    </w:lvl>
  </w:abstractNum>
  <w:abstractNum w:abstractNumId="13" w15:restartNumberingAfterBreak="0">
    <w:nsid w:val="0000040F"/>
    <w:multiLevelType w:val="multilevel"/>
    <w:tmpl w:val="6CE28D9C"/>
    <w:lvl w:ilvl="0">
      <w:start w:val="1"/>
      <w:numFmt w:val="decimal"/>
      <w:lvlText w:val="%1."/>
      <w:lvlJc w:val="left"/>
      <w:pPr>
        <w:ind w:left="112" w:hanging="425"/>
      </w:pPr>
      <w:rPr>
        <w:rFonts w:ascii="Times New Roman" w:hAnsi="Times New Roman" w:cs="Times New Roman"/>
        <w:b/>
        <w:bCs w:val="0"/>
        <w:i w:val="0"/>
        <w:color w:val="1A1A1A"/>
        <w:spacing w:val="-4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14" w15:restartNumberingAfterBreak="0">
    <w:nsid w:val="00000410"/>
    <w:multiLevelType w:val="multilevel"/>
    <w:tmpl w:val="00000893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5" w15:restartNumberingAfterBreak="0">
    <w:nsid w:val="00000411"/>
    <w:multiLevelType w:val="multilevel"/>
    <w:tmpl w:val="00000894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6" w15:restartNumberingAfterBreak="0">
    <w:nsid w:val="00000412"/>
    <w:multiLevelType w:val="multilevel"/>
    <w:tmpl w:val="00000895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3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7" w15:restartNumberingAfterBreak="0">
    <w:nsid w:val="00000413"/>
    <w:multiLevelType w:val="multilevel"/>
    <w:tmpl w:val="00000896"/>
    <w:lvl w:ilvl="0">
      <w:numFmt w:val="bullet"/>
      <w:lvlText w:val="-"/>
      <w:lvlJc w:val="left"/>
      <w:pPr>
        <w:ind w:left="112" w:hanging="189"/>
      </w:pPr>
      <w:rPr>
        <w:rFonts w:ascii="Times New Roman" w:hAnsi="Times New Roman"/>
        <w:b w:val="0"/>
        <w:color w:val="1A1A1A"/>
        <w:w w:val="99"/>
        <w:sz w:val="28"/>
      </w:rPr>
    </w:lvl>
    <w:lvl w:ilvl="1">
      <w:numFmt w:val="bullet"/>
      <w:lvlText w:val="•"/>
      <w:lvlJc w:val="left"/>
      <w:pPr>
        <w:ind w:left="1152" w:hanging="189"/>
      </w:pPr>
    </w:lvl>
    <w:lvl w:ilvl="2">
      <w:numFmt w:val="bullet"/>
      <w:lvlText w:val="•"/>
      <w:lvlJc w:val="left"/>
      <w:pPr>
        <w:ind w:left="2185" w:hanging="189"/>
      </w:pPr>
    </w:lvl>
    <w:lvl w:ilvl="3">
      <w:numFmt w:val="bullet"/>
      <w:lvlText w:val="•"/>
      <w:lvlJc w:val="left"/>
      <w:pPr>
        <w:ind w:left="3218" w:hanging="189"/>
      </w:pPr>
    </w:lvl>
    <w:lvl w:ilvl="4">
      <w:numFmt w:val="bullet"/>
      <w:lvlText w:val="•"/>
      <w:lvlJc w:val="left"/>
      <w:pPr>
        <w:ind w:left="4251" w:hanging="189"/>
      </w:pPr>
    </w:lvl>
    <w:lvl w:ilvl="5">
      <w:numFmt w:val="bullet"/>
      <w:lvlText w:val="•"/>
      <w:lvlJc w:val="left"/>
      <w:pPr>
        <w:ind w:left="5284" w:hanging="189"/>
      </w:pPr>
    </w:lvl>
    <w:lvl w:ilvl="6">
      <w:numFmt w:val="bullet"/>
      <w:lvlText w:val="•"/>
      <w:lvlJc w:val="left"/>
      <w:pPr>
        <w:ind w:left="6316" w:hanging="189"/>
      </w:pPr>
    </w:lvl>
    <w:lvl w:ilvl="7">
      <w:numFmt w:val="bullet"/>
      <w:lvlText w:val="•"/>
      <w:lvlJc w:val="left"/>
      <w:pPr>
        <w:ind w:left="7349" w:hanging="189"/>
      </w:pPr>
    </w:lvl>
    <w:lvl w:ilvl="8">
      <w:numFmt w:val="bullet"/>
      <w:lvlText w:val="•"/>
      <w:lvlJc w:val="left"/>
      <w:pPr>
        <w:ind w:left="8382" w:hanging="189"/>
      </w:pPr>
    </w:lvl>
  </w:abstractNum>
  <w:abstractNum w:abstractNumId="18" w15:restartNumberingAfterBreak="0">
    <w:nsid w:val="00000414"/>
    <w:multiLevelType w:val="multilevel"/>
    <w:tmpl w:val="00000897"/>
    <w:lvl w:ilvl="0">
      <w:numFmt w:val="bullet"/>
      <w:lvlText w:val="•"/>
      <w:lvlJc w:val="left"/>
      <w:pPr>
        <w:ind w:left="112" w:hanging="260"/>
      </w:pPr>
      <w:rPr>
        <w:rFonts w:ascii="Times New Roman" w:hAnsi="Times New Roman"/>
        <w:b w:val="0"/>
        <w:color w:val="1A1A1A"/>
        <w:spacing w:val="-9"/>
        <w:w w:val="100"/>
        <w:sz w:val="28"/>
      </w:rPr>
    </w:lvl>
    <w:lvl w:ilvl="1">
      <w:numFmt w:val="bullet"/>
      <w:lvlText w:val="•"/>
      <w:lvlJc w:val="left"/>
      <w:pPr>
        <w:ind w:left="1152" w:hanging="260"/>
      </w:pPr>
    </w:lvl>
    <w:lvl w:ilvl="2">
      <w:numFmt w:val="bullet"/>
      <w:lvlText w:val="•"/>
      <w:lvlJc w:val="left"/>
      <w:pPr>
        <w:ind w:left="2185" w:hanging="260"/>
      </w:pPr>
    </w:lvl>
    <w:lvl w:ilvl="3">
      <w:numFmt w:val="bullet"/>
      <w:lvlText w:val="•"/>
      <w:lvlJc w:val="left"/>
      <w:pPr>
        <w:ind w:left="3218" w:hanging="260"/>
      </w:pPr>
    </w:lvl>
    <w:lvl w:ilvl="4">
      <w:numFmt w:val="bullet"/>
      <w:lvlText w:val="•"/>
      <w:lvlJc w:val="left"/>
      <w:pPr>
        <w:ind w:left="4251" w:hanging="260"/>
      </w:pPr>
    </w:lvl>
    <w:lvl w:ilvl="5">
      <w:numFmt w:val="bullet"/>
      <w:lvlText w:val="•"/>
      <w:lvlJc w:val="left"/>
      <w:pPr>
        <w:ind w:left="5284" w:hanging="260"/>
      </w:pPr>
    </w:lvl>
    <w:lvl w:ilvl="6">
      <w:numFmt w:val="bullet"/>
      <w:lvlText w:val="•"/>
      <w:lvlJc w:val="left"/>
      <w:pPr>
        <w:ind w:left="6316" w:hanging="260"/>
      </w:pPr>
    </w:lvl>
    <w:lvl w:ilvl="7">
      <w:numFmt w:val="bullet"/>
      <w:lvlText w:val="•"/>
      <w:lvlJc w:val="left"/>
      <w:pPr>
        <w:ind w:left="7349" w:hanging="260"/>
      </w:pPr>
    </w:lvl>
    <w:lvl w:ilvl="8">
      <w:numFmt w:val="bullet"/>
      <w:lvlText w:val="•"/>
      <w:lvlJc w:val="left"/>
      <w:pPr>
        <w:ind w:left="8382" w:hanging="260"/>
      </w:pPr>
    </w:lvl>
  </w:abstractNum>
  <w:abstractNum w:abstractNumId="19" w15:restartNumberingAfterBreak="0">
    <w:nsid w:val="00000415"/>
    <w:multiLevelType w:val="multilevel"/>
    <w:tmpl w:val="00000898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0" w15:restartNumberingAfterBreak="0">
    <w:nsid w:val="00000416"/>
    <w:multiLevelType w:val="multilevel"/>
    <w:tmpl w:val="00000899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1" w15:restartNumberingAfterBreak="0">
    <w:nsid w:val="00000417"/>
    <w:multiLevelType w:val="multilevel"/>
    <w:tmpl w:val="0000089A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5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2" w15:restartNumberingAfterBreak="0">
    <w:nsid w:val="00000418"/>
    <w:multiLevelType w:val="multilevel"/>
    <w:tmpl w:val="0000089B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3" w15:restartNumberingAfterBreak="0">
    <w:nsid w:val="00000419"/>
    <w:multiLevelType w:val="multilevel"/>
    <w:tmpl w:val="0000089C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12" w:hanging="364"/>
      </w:pPr>
      <w:rPr>
        <w:rFonts w:ascii="Times New Roman" w:hAnsi="Times New Roman" w:cs="Times New Roman"/>
        <w:b/>
        <w:bCs/>
        <w:color w:val="1A1A1A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64"/>
      </w:pPr>
    </w:lvl>
    <w:lvl w:ilvl="2">
      <w:numFmt w:val="bullet"/>
      <w:lvlText w:val="•"/>
      <w:lvlJc w:val="left"/>
      <w:pPr>
        <w:ind w:left="2185" w:hanging="364"/>
      </w:pPr>
    </w:lvl>
    <w:lvl w:ilvl="3">
      <w:numFmt w:val="bullet"/>
      <w:lvlText w:val="•"/>
      <w:lvlJc w:val="left"/>
      <w:pPr>
        <w:ind w:left="3218" w:hanging="364"/>
      </w:pPr>
    </w:lvl>
    <w:lvl w:ilvl="4">
      <w:numFmt w:val="bullet"/>
      <w:lvlText w:val="•"/>
      <w:lvlJc w:val="left"/>
      <w:pPr>
        <w:ind w:left="4251" w:hanging="364"/>
      </w:pPr>
    </w:lvl>
    <w:lvl w:ilvl="5">
      <w:numFmt w:val="bullet"/>
      <w:lvlText w:val="•"/>
      <w:lvlJc w:val="left"/>
      <w:pPr>
        <w:ind w:left="5284" w:hanging="364"/>
      </w:pPr>
    </w:lvl>
    <w:lvl w:ilvl="6">
      <w:numFmt w:val="bullet"/>
      <w:lvlText w:val="•"/>
      <w:lvlJc w:val="left"/>
      <w:pPr>
        <w:ind w:left="6316" w:hanging="364"/>
      </w:pPr>
    </w:lvl>
    <w:lvl w:ilvl="7">
      <w:numFmt w:val="bullet"/>
      <w:lvlText w:val="•"/>
      <w:lvlJc w:val="left"/>
      <w:pPr>
        <w:ind w:left="7349" w:hanging="364"/>
      </w:pPr>
    </w:lvl>
    <w:lvl w:ilvl="8">
      <w:numFmt w:val="bullet"/>
      <w:lvlText w:val="•"/>
      <w:lvlJc w:val="left"/>
      <w:pPr>
        <w:ind w:left="8382" w:hanging="364"/>
      </w:pPr>
    </w:lvl>
  </w:abstractNum>
  <w:abstractNum w:abstractNumId="25" w15:restartNumberingAfterBreak="0">
    <w:nsid w:val="0000041B"/>
    <w:multiLevelType w:val="multilevel"/>
    <w:tmpl w:val="0000089E"/>
    <w:lvl w:ilvl="0">
      <w:start w:val="9"/>
      <w:numFmt w:val="decimal"/>
      <w:lvlText w:val="%1."/>
      <w:lvlJc w:val="left"/>
      <w:pPr>
        <w:ind w:left="112" w:hanging="29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12" w:hanging="300"/>
      </w:pPr>
      <w:rPr>
        <w:rFonts w:cs="Times New Roman"/>
        <w:b w:val="0"/>
        <w:bCs w:val="0"/>
        <w:w w:val="100"/>
      </w:r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112" w:hanging="30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00"/>
      </w:p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7" w15:restartNumberingAfterBreak="0">
    <w:nsid w:val="0000041D"/>
    <w:multiLevelType w:val="multilevel"/>
    <w:tmpl w:val="000008A0"/>
    <w:lvl w:ilvl="0">
      <w:start w:val="10"/>
      <w:numFmt w:val="decimal"/>
      <w:lvlText w:val="%1"/>
      <w:lvlJc w:val="left"/>
      <w:pPr>
        <w:ind w:left="112" w:hanging="684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2" w:hanging="684"/>
      </w:pPr>
      <w:rPr>
        <w:rFonts w:ascii="Times New Roman" w:hAnsi="Times New Roman" w:cs="Times New Roman"/>
        <w:b/>
        <w:bCs/>
        <w:spacing w:val="-19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84"/>
      </w:pPr>
    </w:lvl>
    <w:lvl w:ilvl="3">
      <w:numFmt w:val="bullet"/>
      <w:lvlText w:val="•"/>
      <w:lvlJc w:val="left"/>
      <w:pPr>
        <w:ind w:left="3218" w:hanging="684"/>
      </w:pPr>
    </w:lvl>
    <w:lvl w:ilvl="4">
      <w:numFmt w:val="bullet"/>
      <w:lvlText w:val="•"/>
      <w:lvlJc w:val="left"/>
      <w:pPr>
        <w:ind w:left="4251" w:hanging="684"/>
      </w:pPr>
    </w:lvl>
    <w:lvl w:ilvl="5">
      <w:numFmt w:val="bullet"/>
      <w:lvlText w:val="•"/>
      <w:lvlJc w:val="left"/>
      <w:pPr>
        <w:ind w:left="5284" w:hanging="684"/>
      </w:pPr>
    </w:lvl>
    <w:lvl w:ilvl="6">
      <w:numFmt w:val="bullet"/>
      <w:lvlText w:val="•"/>
      <w:lvlJc w:val="left"/>
      <w:pPr>
        <w:ind w:left="6316" w:hanging="684"/>
      </w:pPr>
    </w:lvl>
    <w:lvl w:ilvl="7">
      <w:numFmt w:val="bullet"/>
      <w:lvlText w:val="•"/>
      <w:lvlJc w:val="left"/>
      <w:pPr>
        <w:ind w:left="7349" w:hanging="684"/>
      </w:pPr>
    </w:lvl>
    <w:lvl w:ilvl="8">
      <w:numFmt w:val="bullet"/>
      <w:lvlText w:val="•"/>
      <w:lvlJc w:val="left"/>
      <w:pPr>
        <w:ind w:left="8382" w:hanging="684"/>
      </w:pPr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29" w15:restartNumberingAfterBreak="0">
    <w:nsid w:val="0000041F"/>
    <w:multiLevelType w:val="multilevel"/>
    <w:tmpl w:val="000008A2"/>
    <w:lvl w:ilvl="0">
      <w:start w:val="11"/>
      <w:numFmt w:val="decimal"/>
      <w:lvlText w:val="%1."/>
      <w:lvlJc w:val="left"/>
      <w:pPr>
        <w:ind w:left="112" w:hanging="524"/>
      </w:pPr>
      <w:rPr>
        <w:rFonts w:ascii="Times New Roman" w:hAnsi="Times New Roman" w:cs="Times New Roman"/>
        <w:b/>
        <w:bCs/>
        <w:spacing w:val="-2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2">
      <w:numFmt w:val="bullet"/>
      <w:lvlText w:val="•"/>
      <w:lvlJc w:val="left"/>
      <w:pPr>
        <w:ind w:left="2156" w:hanging="304"/>
      </w:pPr>
    </w:lvl>
    <w:lvl w:ilvl="3">
      <w:numFmt w:val="bullet"/>
      <w:lvlText w:val="•"/>
      <w:lvlJc w:val="left"/>
      <w:pPr>
        <w:ind w:left="3192" w:hanging="304"/>
      </w:pPr>
    </w:lvl>
    <w:lvl w:ilvl="4">
      <w:numFmt w:val="bullet"/>
      <w:lvlText w:val="•"/>
      <w:lvlJc w:val="left"/>
      <w:pPr>
        <w:ind w:left="4229" w:hanging="304"/>
      </w:pPr>
    </w:lvl>
    <w:lvl w:ilvl="5">
      <w:numFmt w:val="bullet"/>
      <w:lvlText w:val="•"/>
      <w:lvlJc w:val="left"/>
      <w:pPr>
        <w:ind w:left="5265" w:hanging="304"/>
      </w:pPr>
    </w:lvl>
    <w:lvl w:ilvl="6">
      <w:numFmt w:val="bullet"/>
      <w:lvlText w:val="•"/>
      <w:lvlJc w:val="left"/>
      <w:pPr>
        <w:ind w:left="6302" w:hanging="304"/>
      </w:pPr>
    </w:lvl>
    <w:lvl w:ilvl="7">
      <w:numFmt w:val="bullet"/>
      <w:lvlText w:val="•"/>
      <w:lvlJc w:val="left"/>
      <w:pPr>
        <w:ind w:left="7338" w:hanging="304"/>
      </w:pPr>
    </w:lvl>
    <w:lvl w:ilvl="8">
      <w:numFmt w:val="bullet"/>
      <w:lvlText w:val="•"/>
      <w:lvlJc w:val="left"/>
      <w:pPr>
        <w:ind w:left="8375" w:hanging="304"/>
      </w:pPr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2052" w:hanging="304"/>
      </w:pPr>
    </w:lvl>
    <w:lvl w:ilvl="2">
      <w:numFmt w:val="bullet"/>
      <w:lvlText w:val="•"/>
      <w:lvlJc w:val="left"/>
      <w:pPr>
        <w:ind w:left="2985" w:hanging="304"/>
      </w:pPr>
    </w:lvl>
    <w:lvl w:ilvl="3">
      <w:numFmt w:val="bullet"/>
      <w:lvlText w:val="•"/>
      <w:lvlJc w:val="left"/>
      <w:pPr>
        <w:ind w:left="3918" w:hanging="304"/>
      </w:pPr>
    </w:lvl>
    <w:lvl w:ilvl="4">
      <w:numFmt w:val="bullet"/>
      <w:lvlText w:val="•"/>
      <w:lvlJc w:val="left"/>
      <w:pPr>
        <w:ind w:left="4851" w:hanging="304"/>
      </w:pPr>
    </w:lvl>
    <w:lvl w:ilvl="5">
      <w:numFmt w:val="bullet"/>
      <w:lvlText w:val="•"/>
      <w:lvlJc w:val="left"/>
      <w:pPr>
        <w:ind w:left="5784" w:hanging="304"/>
      </w:pPr>
    </w:lvl>
    <w:lvl w:ilvl="6">
      <w:numFmt w:val="bullet"/>
      <w:lvlText w:val="•"/>
      <w:lvlJc w:val="left"/>
      <w:pPr>
        <w:ind w:left="6716" w:hanging="304"/>
      </w:pPr>
    </w:lvl>
    <w:lvl w:ilvl="7">
      <w:numFmt w:val="bullet"/>
      <w:lvlText w:val="•"/>
      <w:lvlJc w:val="left"/>
      <w:pPr>
        <w:ind w:left="7649" w:hanging="304"/>
      </w:pPr>
    </w:lvl>
    <w:lvl w:ilvl="8">
      <w:numFmt w:val="bullet"/>
      <w:lvlText w:val="•"/>
      <w:lvlJc w:val="left"/>
      <w:pPr>
        <w:ind w:left="8582" w:hanging="304"/>
      </w:pPr>
    </w:lvl>
  </w:abstractNum>
  <w:abstractNum w:abstractNumId="31" w15:restartNumberingAfterBreak="0">
    <w:nsid w:val="00000421"/>
    <w:multiLevelType w:val="multilevel"/>
    <w:tmpl w:val="000008A4"/>
    <w:lvl w:ilvl="0">
      <w:numFmt w:val="bullet"/>
      <w:lvlText w:val="•"/>
      <w:lvlJc w:val="left"/>
      <w:pPr>
        <w:ind w:left="112" w:hanging="425"/>
      </w:pPr>
      <w:rPr>
        <w:rFonts w:ascii="Times New Roman" w:hAnsi="Times New Roman"/>
        <w:b w:val="0"/>
        <w:spacing w:val="-24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32" w15:restartNumberingAfterBreak="0">
    <w:nsid w:val="28544C0D"/>
    <w:multiLevelType w:val="hybridMultilevel"/>
    <w:tmpl w:val="24BA74F8"/>
    <w:lvl w:ilvl="0" w:tplc="814A8B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4DE5F9F"/>
    <w:multiLevelType w:val="hybridMultilevel"/>
    <w:tmpl w:val="051C46BC"/>
    <w:lvl w:ilvl="0" w:tplc="1EE24D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94B7A"/>
    <w:multiLevelType w:val="hybridMultilevel"/>
    <w:tmpl w:val="FEC2171A"/>
    <w:lvl w:ilvl="0" w:tplc="49247FFA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5" w15:restartNumberingAfterBreak="0">
    <w:nsid w:val="482621EB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4B6D48E5"/>
    <w:multiLevelType w:val="hybridMultilevel"/>
    <w:tmpl w:val="6A90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0BB3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34"/>
  </w:num>
  <w:num w:numId="35">
    <w:abstractNumId w:val="36"/>
  </w:num>
  <w:num w:numId="36">
    <w:abstractNumId w:val="32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ECB"/>
    <w:rsid w:val="00001AFC"/>
    <w:rsid w:val="00025216"/>
    <w:rsid w:val="00032320"/>
    <w:rsid w:val="00047C7D"/>
    <w:rsid w:val="0008790F"/>
    <w:rsid w:val="000B0790"/>
    <w:rsid w:val="000C24A2"/>
    <w:rsid w:val="00144AE6"/>
    <w:rsid w:val="00164CF7"/>
    <w:rsid w:val="001A3C38"/>
    <w:rsid w:val="001B2E7F"/>
    <w:rsid w:val="001C4F2E"/>
    <w:rsid w:val="001C7A86"/>
    <w:rsid w:val="002012C8"/>
    <w:rsid w:val="0021024A"/>
    <w:rsid w:val="00221B7E"/>
    <w:rsid w:val="00226569"/>
    <w:rsid w:val="002808AA"/>
    <w:rsid w:val="002C25AE"/>
    <w:rsid w:val="0034586B"/>
    <w:rsid w:val="0038476F"/>
    <w:rsid w:val="00397C46"/>
    <w:rsid w:val="003C21AE"/>
    <w:rsid w:val="003C35B1"/>
    <w:rsid w:val="003D6639"/>
    <w:rsid w:val="003E1FE9"/>
    <w:rsid w:val="003F4A64"/>
    <w:rsid w:val="00421AD2"/>
    <w:rsid w:val="00463451"/>
    <w:rsid w:val="00474D10"/>
    <w:rsid w:val="004C7281"/>
    <w:rsid w:val="004D3CE8"/>
    <w:rsid w:val="005134BE"/>
    <w:rsid w:val="00545D54"/>
    <w:rsid w:val="005B3835"/>
    <w:rsid w:val="005F2B73"/>
    <w:rsid w:val="00613177"/>
    <w:rsid w:val="0061576A"/>
    <w:rsid w:val="006366A0"/>
    <w:rsid w:val="006648B5"/>
    <w:rsid w:val="00682254"/>
    <w:rsid w:val="0068236F"/>
    <w:rsid w:val="006D02BB"/>
    <w:rsid w:val="006F0A7D"/>
    <w:rsid w:val="00734246"/>
    <w:rsid w:val="007455D0"/>
    <w:rsid w:val="007706A2"/>
    <w:rsid w:val="007C5ECB"/>
    <w:rsid w:val="00806105"/>
    <w:rsid w:val="0087472A"/>
    <w:rsid w:val="009A3819"/>
    <w:rsid w:val="009A5A59"/>
    <w:rsid w:val="009B4F71"/>
    <w:rsid w:val="00A10A28"/>
    <w:rsid w:val="00A7785C"/>
    <w:rsid w:val="00AD6CE7"/>
    <w:rsid w:val="00B40294"/>
    <w:rsid w:val="00B611A9"/>
    <w:rsid w:val="00B64B84"/>
    <w:rsid w:val="00BB565E"/>
    <w:rsid w:val="00C21761"/>
    <w:rsid w:val="00C462F9"/>
    <w:rsid w:val="00C83418"/>
    <w:rsid w:val="00CA04E9"/>
    <w:rsid w:val="00CA5159"/>
    <w:rsid w:val="00CB61FC"/>
    <w:rsid w:val="00D35351"/>
    <w:rsid w:val="00D404F9"/>
    <w:rsid w:val="00D44380"/>
    <w:rsid w:val="00D547FE"/>
    <w:rsid w:val="00DA5832"/>
    <w:rsid w:val="00E919D0"/>
    <w:rsid w:val="00EA4CD6"/>
    <w:rsid w:val="00EC5728"/>
    <w:rsid w:val="00ED0164"/>
    <w:rsid w:val="00EE1B9E"/>
    <w:rsid w:val="00F06556"/>
    <w:rsid w:val="00FC2151"/>
    <w:rsid w:val="00FC4720"/>
    <w:rsid w:val="00FC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FC4DD5C"/>
  <w14:defaultImageDpi w14:val="0"/>
  <w15:docId w15:val="{D3102348-0BD1-4DD6-B5FC-3DA82853B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476F"/>
    <w:pPr>
      <w:keepNext/>
      <w:spacing w:before="240" w:after="60"/>
      <w:jc w:val="center"/>
      <w:outlineLvl w:val="1"/>
    </w:pPr>
    <w:rPr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8476F"/>
    <w:rPr>
      <w:rFonts w:ascii="Times New Roman" w:hAnsi="Times New Roman"/>
      <w:b/>
      <w:color w:val="000000"/>
      <w:sz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/>
    </w:rPr>
  </w:style>
  <w:style w:type="paragraph" w:styleId="a5">
    <w:name w:val="List Paragraph"/>
    <w:basedOn w:val="a"/>
    <w:uiPriority w:val="1"/>
    <w:qFormat/>
    <w:pPr>
      <w:ind w:left="112" w:firstLine="708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customStyle="1" w:styleId="11">
    <w:name w:val="Заголовок1"/>
    <w:basedOn w:val="a"/>
    <w:next w:val="a"/>
    <w:link w:val="a6"/>
    <w:uiPriority w:val="10"/>
    <w:qFormat/>
    <w:rsid w:val="0038476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6">
    <w:name w:val="Заголовок Знак"/>
    <w:link w:val="11"/>
    <w:uiPriority w:val="10"/>
    <w:locked/>
    <w:rsid w:val="0038476F"/>
    <w:rPr>
      <w:rFonts w:ascii="Calibri Light" w:hAnsi="Calibri Light"/>
      <w:b/>
      <w:kern w:val="28"/>
      <w:sz w:val="32"/>
    </w:rPr>
  </w:style>
  <w:style w:type="paragraph" w:styleId="a7">
    <w:name w:val="TOC Heading"/>
    <w:basedOn w:val="1"/>
    <w:next w:val="a"/>
    <w:uiPriority w:val="39"/>
    <w:unhideWhenUsed/>
    <w:qFormat/>
    <w:rsid w:val="0038476F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8476F"/>
  </w:style>
  <w:style w:type="paragraph" w:styleId="21">
    <w:name w:val="toc 2"/>
    <w:basedOn w:val="a"/>
    <w:next w:val="a"/>
    <w:autoRedefine/>
    <w:uiPriority w:val="39"/>
    <w:unhideWhenUsed/>
    <w:rsid w:val="0038476F"/>
    <w:pPr>
      <w:ind w:left="220"/>
    </w:pPr>
  </w:style>
  <w:style w:type="character" w:styleId="a8">
    <w:name w:val="Hyperlink"/>
    <w:uiPriority w:val="99"/>
    <w:unhideWhenUsed/>
    <w:rsid w:val="0038476F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F2B7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5F2B73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1576A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4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C364E-849A-4355-8709-618BFFE0C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10</Pages>
  <Words>1952</Words>
  <Characters>14834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16753</CharactersWithSpaces>
  <SharedDoc>false</SharedDoc>
  <HLinks>
    <vt:vector size="30" baseType="variant">
      <vt:variant>
        <vt:i4>4194409</vt:i4>
      </vt:variant>
      <vt:variant>
        <vt:i4>27</vt:i4>
      </vt:variant>
      <vt:variant>
        <vt:i4>0</vt:i4>
      </vt:variant>
      <vt:variant>
        <vt:i4>5</vt:i4>
      </vt:variant>
      <vt:variant>
        <vt:lpwstr>https://www.consultant.ru/document/cons_doc_LAW_460025/87f7a36a480e6d2708199327da9b44e61728aea6/</vt:lpwstr>
      </vt:variant>
      <vt:variant>
        <vt:lpwstr>dst7630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_Toc210549341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_Toc210549338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_Toc210549337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_Toc210549336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Шатковская Екатерина Александровна</dc:creator>
  <cp:lastModifiedBy>Ольга Ю. Крамлих</cp:lastModifiedBy>
  <cp:revision>14</cp:revision>
  <cp:lastPrinted>2025-10-14T11:05:00Z</cp:lastPrinted>
  <dcterms:created xsi:type="dcterms:W3CDTF">2025-10-15T04:16:00Z</dcterms:created>
  <dcterms:modified xsi:type="dcterms:W3CDTF">2025-10-29T10:18:00Z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